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2E9" w:rsidRDefault="004842E9" w:rsidP="004842E9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</w:p>
    <w:p w:rsidR="00A87886" w:rsidRPr="00A87886" w:rsidRDefault="00A87886" w:rsidP="00A87886">
      <w:pPr>
        <w:widowControl w:val="0"/>
        <w:ind w:right="-96" w:firstLine="708"/>
        <w:jc w:val="center"/>
        <w:rPr>
          <w:b/>
          <w:snapToGrid w:val="0"/>
          <w:color w:val="000000"/>
          <w:sz w:val="28"/>
          <w:szCs w:val="28"/>
        </w:rPr>
      </w:pPr>
      <w:r w:rsidRPr="00A87886">
        <w:rPr>
          <w:b/>
          <w:snapToGrid w:val="0"/>
          <w:color w:val="000000"/>
          <w:sz w:val="28"/>
          <w:szCs w:val="28"/>
        </w:rPr>
        <w:t xml:space="preserve">Техническое задание </w:t>
      </w:r>
    </w:p>
    <w:p w:rsidR="00A87886" w:rsidRPr="00A87886" w:rsidRDefault="00A87886" w:rsidP="00A87886">
      <w:pPr>
        <w:widowControl w:val="0"/>
        <w:jc w:val="center"/>
        <w:rPr>
          <w:b/>
          <w:color w:val="000000"/>
          <w:sz w:val="28"/>
          <w:szCs w:val="28"/>
        </w:rPr>
      </w:pPr>
      <w:r w:rsidRPr="00A87886">
        <w:rPr>
          <w:b/>
          <w:snapToGrid w:val="0"/>
          <w:color w:val="000000"/>
          <w:sz w:val="28"/>
          <w:szCs w:val="28"/>
        </w:rPr>
        <w:t>на реализацию социальных программ (проектов),</w:t>
      </w:r>
      <w:r w:rsidRPr="00A87886">
        <w:rPr>
          <w:b/>
          <w:color w:val="000000"/>
          <w:sz w:val="28"/>
          <w:szCs w:val="28"/>
        </w:rPr>
        <w:t xml:space="preserve"> предназначенных для организации досуговой, социально-воспитательной, физкультурно-оздоровительной, спортивной работы на территории района Некрасовка</w:t>
      </w:r>
    </w:p>
    <w:p w:rsidR="00CB77CD" w:rsidRPr="00CB77CD" w:rsidRDefault="00CB77CD" w:rsidP="00CB77CD">
      <w:pPr>
        <w:widowControl w:val="0"/>
        <w:ind w:right="-96"/>
        <w:rPr>
          <w:b/>
          <w:snapToGrid w:val="0"/>
          <w:color w:val="000000"/>
          <w:sz w:val="28"/>
          <w:szCs w:val="28"/>
        </w:rPr>
      </w:pPr>
    </w:p>
    <w:p w:rsidR="00CB77CD" w:rsidRPr="00CB77CD" w:rsidRDefault="00CB77CD" w:rsidP="00CB77CD">
      <w:pPr>
        <w:ind w:right="-96" w:firstLine="567"/>
        <w:jc w:val="center"/>
        <w:rPr>
          <w:b/>
          <w:snapToGrid w:val="0"/>
          <w:color w:val="000000"/>
          <w:sz w:val="28"/>
          <w:szCs w:val="28"/>
        </w:rPr>
      </w:pPr>
      <w:r w:rsidRPr="00CB77CD">
        <w:rPr>
          <w:b/>
          <w:snapToGrid w:val="0"/>
          <w:color w:val="000000"/>
          <w:sz w:val="28"/>
          <w:szCs w:val="28"/>
        </w:rPr>
        <w:t>Требования к социальной программе (проекту)</w:t>
      </w:r>
    </w:p>
    <w:p w:rsidR="00CB77CD" w:rsidRPr="00CB77CD" w:rsidRDefault="00CB77CD" w:rsidP="00CB77CD">
      <w:pPr>
        <w:pBdr>
          <w:bottom w:val="single" w:sz="12" w:space="1" w:color="auto"/>
        </w:pBdr>
        <w:shd w:val="clear" w:color="auto" w:fill="FFFFFF"/>
        <w:ind w:right="-96" w:firstLine="567"/>
        <w:jc w:val="center"/>
      </w:pPr>
    </w:p>
    <w:p w:rsidR="00CB77CD" w:rsidRPr="00A87886" w:rsidRDefault="00CB77CD" w:rsidP="00CB77CD">
      <w:pPr>
        <w:pBdr>
          <w:bottom w:val="single" w:sz="12" w:space="1" w:color="auto"/>
        </w:pBdr>
        <w:shd w:val="clear" w:color="auto" w:fill="FFFFFF"/>
        <w:ind w:right="-96" w:firstLine="567"/>
        <w:jc w:val="center"/>
      </w:pPr>
      <w:r w:rsidRPr="00A87886">
        <w:t xml:space="preserve">Оказание услуг в рамках </w:t>
      </w:r>
      <w:r w:rsidRPr="00A87886">
        <w:rPr>
          <w:snapToGrid w:val="0"/>
        </w:rPr>
        <w:t xml:space="preserve">реализации социальной </w:t>
      </w:r>
      <w:r w:rsidRPr="00A87886">
        <w:t>программы (проекта)</w:t>
      </w:r>
    </w:p>
    <w:p w:rsidR="00CB77CD" w:rsidRPr="00A87886" w:rsidRDefault="00CB77CD" w:rsidP="00CB77CD">
      <w:pPr>
        <w:tabs>
          <w:tab w:val="left" w:pos="1049"/>
        </w:tabs>
        <w:jc w:val="center"/>
      </w:pPr>
      <w:r w:rsidRPr="00EC2005">
        <w:t xml:space="preserve">по организации </w:t>
      </w:r>
      <w:r w:rsidRPr="00EC2005">
        <w:rPr>
          <w:color w:val="000000"/>
        </w:rPr>
        <w:t>досуговой, социально-воспитательной, физкультурно-оздоровительной, спортивной работы на территории района Некрасовка</w:t>
      </w:r>
      <w:r>
        <w:t xml:space="preserve"> </w:t>
      </w:r>
      <w:r w:rsidRPr="00A87886">
        <w:t xml:space="preserve">с использованием нежилого помещения, находящегося в собственности города Москвы, </w:t>
      </w:r>
    </w:p>
    <w:p w:rsidR="00CB77CD" w:rsidRPr="00A87886" w:rsidRDefault="00CB77CD" w:rsidP="00CB77CD">
      <w:pPr>
        <w:ind w:right="-96" w:firstLine="567"/>
        <w:jc w:val="center"/>
        <w:rPr>
          <w:b/>
          <w:i/>
          <w:sz w:val="28"/>
          <w:szCs w:val="28"/>
        </w:rPr>
      </w:pPr>
      <w:r w:rsidRPr="00A87886">
        <w:t>расположенного по адресу:</w:t>
      </w:r>
      <w:r w:rsidRPr="00A87886"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111674</w:t>
      </w:r>
      <w:r w:rsidRPr="00A87886"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 xml:space="preserve"> г. Москва, ул. Некрасовская</w:t>
      </w:r>
      <w:r w:rsidRPr="00A87886">
        <w:rPr>
          <w:b/>
          <w:i/>
          <w:sz w:val="28"/>
          <w:szCs w:val="28"/>
          <w:u w:val="single"/>
        </w:rPr>
        <w:t xml:space="preserve"> д. </w:t>
      </w:r>
      <w:r>
        <w:rPr>
          <w:b/>
          <w:i/>
          <w:sz w:val="28"/>
          <w:szCs w:val="28"/>
          <w:u w:val="single"/>
        </w:rPr>
        <w:t>7</w:t>
      </w:r>
      <w:r w:rsidRPr="00A87886">
        <w:rPr>
          <w:b/>
          <w:i/>
          <w:sz w:val="28"/>
          <w:szCs w:val="28"/>
          <w:u w:val="single"/>
        </w:rPr>
        <w:t xml:space="preserve">, общей площадью </w:t>
      </w:r>
      <w:r>
        <w:rPr>
          <w:b/>
          <w:i/>
          <w:sz w:val="28"/>
          <w:szCs w:val="28"/>
          <w:u w:val="single"/>
        </w:rPr>
        <w:t>1</w:t>
      </w:r>
      <w:r w:rsidR="007455C5">
        <w:rPr>
          <w:b/>
          <w:i/>
          <w:sz w:val="28"/>
          <w:szCs w:val="28"/>
          <w:u w:val="single"/>
        </w:rPr>
        <w:t>35</w:t>
      </w:r>
      <w:r w:rsidRPr="00A87886">
        <w:rPr>
          <w:b/>
          <w:i/>
          <w:sz w:val="28"/>
          <w:szCs w:val="28"/>
          <w:u w:val="single"/>
        </w:rPr>
        <w:t>,</w:t>
      </w:r>
      <w:r w:rsidR="007455C5">
        <w:rPr>
          <w:b/>
          <w:i/>
          <w:sz w:val="28"/>
          <w:szCs w:val="28"/>
          <w:u w:val="single"/>
        </w:rPr>
        <w:t>6</w:t>
      </w:r>
      <w:r w:rsidRPr="00A87886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A87886">
        <w:rPr>
          <w:b/>
          <w:i/>
          <w:sz w:val="28"/>
          <w:szCs w:val="28"/>
          <w:u w:val="single"/>
        </w:rPr>
        <w:t>кв.м</w:t>
      </w:r>
      <w:proofErr w:type="spellEnd"/>
      <w:r w:rsidRPr="00A87886">
        <w:rPr>
          <w:b/>
          <w:i/>
          <w:sz w:val="28"/>
          <w:szCs w:val="28"/>
          <w:u w:val="single"/>
        </w:rPr>
        <w:t>.</w:t>
      </w:r>
    </w:p>
    <w:p w:rsidR="00CB77CD" w:rsidRPr="00A87886" w:rsidRDefault="00CB77CD" w:rsidP="00CB77CD">
      <w:pPr>
        <w:ind w:right="-96" w:firstLine="567"/>
        <w:jc w:val="center"/>
        <w:rPr>
          <w:b/>
          <w:i/>
          <w:sz w:val="28"/>
          <w:szCs w:val="28"/>
        </w:rPr>
      </w:pPr>
    </w:p>
    <w:p w:rsidR="00CB77CD" w:rsidRPr="00CB77CD" w:rsidRDefault="00CB77CD" w:rsidP="00CB77CD">
      <w:pPr>
        <w:tabs>
          <w:tab w:val="left" w:pos="1049"/>
        </w:tabs>
        <w:jc w:val="both"/>
      </w:pPr>
      <w:r w:rsidRPr="00CB77CD">
        <w:t xml:space="preserve">Участник Конкурса имеет право предложить свое название программы, сохранив при этом направление работы. Основные и дополнительные формы работы, указанные ниже, являются обязательными и могут быть дополнены участником Конкурса. </w:t>
      </w:r>
    </w:p>
    <w:p w:rsidR="00CB77CD" w:rsidRPr="00CB77CD" w:rsidRDefault="00CB77CD" w:rsidP="00CB77CD">
      <w:pPr>
        <w:tabs>
          <w:tab w:val="left" w:pos="1049"/>
        </w:tabs>
        <w:ind w:firstLine="540"/>
        <w:jc w:val="both"/>
      </w:pPr>
      <w:r w:rsidRPr="00CB77CD">
        <w:t>Направления работы, основные и вспомогательные формы работы должны соответствовать Уставу социально-ориентированной некоммерческой организации.</w:t>
      </w:r>
    </w:p>
    <w:p w:rsidR="00CB77CD" w:rsidRPr="00CB77CD" w:rsidRDefault="00CB77CD" w:rsidP="00CB77CD">
      <w:pPr>
        <w:tabs>
          <w:tab w:val="left" w:pos="1049"/>
        </w:tabs>
        <w:ind w:firstLine="540"/>
        <w:jc w:val="both"/>
      </w:pPr>
      <w:r w:rsidRPr="00CB77CD">
        <w:t>Выделенное помещение должно использоваться эффективно и по назначению.</w:t>
      </w:r>
    </w:p>
    <w:p w:rsidR="00CB77CD" w:rsidRPr="00CB77CD" w:rsidRDefault="00CB77CD" w:rsidP="00CB77CD">
      <w:pPr>
        <w:ind w:right="-96" w:firstLine="567"/>
        <w:jc w:val="both"/>
        <w:rPr>
          <w:snapToGrid w:val="0"/>
        </w:rPr>
      </w:pPr>
      <w:r w:rsidRPr="00CB77CD">
        <w:rPr>
          <w:snapToGrid w:val="0"/>
        </w:rPr>
        <w:t>Срок действия социальной программы (проекта) – три года с момента подписания Договора.</w:t>
      </w:r>
    </w:p>
    <w:p w:rsidR="00CB77CD" w:rsidRPr="00CB77CD" w:rsidRDefault="00CB77CD" w:rsidP="00CB77CD">
      <w:pPr>
        <w:widowControl w:val="0"/>
        <w:ind w:right="-96"/>
        <w:jc w:val="both"/>
        <w:rPr>
          <w:b/>
          <w:snapToGrid w:val="0"/>
          <w:color w:val="000000"/>
          <w:sz w:val="28"/>
          <w:szCs w:val="28"/>
        </w:rPr>
      </w:pPr>
    </w:p>
    <w:p w:rsidR="00CB77CD" w:rsidRPr="00CB77CD" w:rsidRDefault="00CB77CD" w:rsidP="00CB77CD">
      <w:pPr>
        <w:ind w:right="-96" w:firstLine="567"/>
        <w:jc w:val="both"/>
        <w:rPr>
          <w:b/>
          <w:snapToGrid w:val="0"/>
          <w:color w:val="000000"/>
        </w:rPr>
      </w:pPr>
      <w:r w:rsidRPr="00CB77CD">
        <w:rPr>
          <w:b/>
          <w:snapToGrid w:val="0"/>
          <w:color w:val="000000"/>
        </w:rPr>
        <w:t>Раздел 1. Основные положения социальной программы (проекта)</w:t>
      </w:r>
    </w:p>
    <w:p w:rsidR="00CB77CD" w:rsidRPr="00CB77CD" w:rsidRDefault="00CB77CD" w:rsidP="00CB77CD">
      <w:pPr>
        <w:ind w:right="-96" w:firstLine="567"/>
        <w:jc w:val="both"/>
        <w:rPr>
          <w:rFonts w:eastAsia="Calibri"/>
          <w:snapToGrid w:val="0"/>
          <w:color w:val="000000"/>
          <w:lang w:eastAsia="en-US"/>
        </w:rPr>
      </w:pP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В разделе приводятся: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- наименование социальной программы (проекта);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 xml:space="preserve">- анализ потребностей развития досуговой, социально-воспитательной, физкультурно-оздоровительной и спортивной работы с населением по месту жительства (далее – Работа) в районе </w:t>
      </w:r>
      <w:r w:rsidR="009C5287">
        <w:rPr>
          <w:snapToGrid w:val="0"/>
          <w:color w:val="000000"/>
        </w:rPr>
        <w:t>Некрасовка</w:t>
      </w:r>
      <w:r w:rsidRPr="00CB77CD">
        <w:rPr>
          <w:snapToGrid w:val="0"/>
          <w:color w:val="000000"/>
        </w:rPr>
        <w:t xml:space="preserve"> города Москвы;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- направления Работы, которые будут реализовываться в рамках социальной программы (проекта), основные и дополнительные формы Работы;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- категории населения, организация Работы для которых является целью социальной программы (проекта);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- общий перечень мероприятий социальной программы (проекта);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 xml:space="preserve">- основные показатели социальной программы (проекта). </w:t>
      </w:r>
    </w:p>
    <w:p w:rsidR="00CB77CD" w:rsidRPr="00CB77CD" w:rsidRDefault="00CB77CD" w:rsidP="00CB77CD">
      <w:pPr>
        <w:ind w:right="-96"/>
        <w:jc w:val="both"/>
        <w:rPr>
          <w:rFonts w:eastAsia="Calibri"/>
          <w:snapToGrid w:val="0"/>
          <w:color w:val="000000"/>
          <w:lang w:eastAsia="en-US"/>
        </w:rPr>
      </w:pPr>
    </w:p>
    <w:p w:rsidR="00CB77CD" w:rsidRPr="007455C5" w:rsidRDefault="00CB77CD" w:rsidP="007455C5">
      <w:pPr>
        <w:ind w:right="-96" w:firstLine="567"/>
        <w:jc w:val="both"/>
        <w:rPr>
          <w:rFonts w:eastAsia="Calibri"/>
          <w:snapToGrid w:val="0"/>
          <w:color w:val="000000"/>
          <w:lang w:eastAsia="en-US"/>
        </w:rPr>
      </w:pPr>
      <w:r w:rsidRPr="00CB77CD">
        <w:rPr>
          <w:rFonts w:eastAsia="Calibri"/>
          <w:snapToGrid w:val="0"/>
          <w:color w:val="000000"/>
          <w:lang w:eastAsia="en-US"/>
        </w:rPr>
        <w:t xml:space="preserve">Социальная программа (проект) </w:t>
      </w:r>
      <w:r w:rsidRPr="00CB77CD">
        <w:t xml:space="preserve">по организации </w:t>
      </w:r>
      <w:r w:rsidR="00B24AAD">
        <w:t>досуговой, социально-воспитательной, физкультурно-оздоровительной</w:t>
      </w:r>
      <w:r w:rsidRPr="00CB77CD">
        <w:t>,</w:t>
      </w:r>
      <w:r w:rsidR="00B24AAD">
        <w:t xml:space="preserve"> спортивной работы</w:t>
      </w:r>
      <w:r w:rsidRPr="00CB77CD">
        <w:t xml:space="preserve"> в данном нежилом помещении должна способствовать развитию общекультурного уровня детей, подростков и молодежи, развивать их творческую и познавательную активность, разносторонне развивать способности детей и подростков для их дальнейшего профессионального ориентирования, воспитывать уважение к культурному наследию и традициям, </w:t>
      </w:r>
      <w:r w:rsidRPr="00CB77CD">
        <w:rPr>
          <w:rFonts w:eastAsia="Calibri"/>
          <w:snapToGrid w:val="0"/>
          <w:color w:val="000000"/>
          <w:lang w:eastAsia="en-US"/>
        </w:rPr>
        <w:t>привлекать подростков, молодежь и взрослое населения к развитию высоких моральных качеств, вовлекать в занятия физической культурой и спортом, способствовать повышению образовательного и культурного уровня всех слоев населения.</w:t>
      </w:r>
    </w:p>
    <w:p w:rsidR="00CB77CD" w:rsidRPr="00CB77CD" w:rsidRDefault="00CB77CD" w:rsidP="00CB77CD">
      <w:pPr>
        <w:tabs>
          <w:tab w:val="left" w:pos="1049"/>
        </w:tabs>
        <w:ind w:firstLine="540"/>
        <w:jc w:val="both"/>
        <w:rPr>
          <w:u w:val="single"/>
        </w:rPr>
      </w:pPr>
    </w:p>
    <w:p w:rsidR="00CB77CD" w:rsidRPr="00CB77CD" w:rsidRDefault="00CB77CD" w:rsidP="00CB77CD">
      <w:pPr>
        <w:tabs>
          <w:tab w:val="left" w:pos="1049"/>
        </w:tabs>
        <w:ind w:firstLine="540"/>
        <w:jc w:val="both"/>
        <w:rPr>
          <w:u w:val="single"/>
        </w:rPr>
      </w:pPr>
      <w:r w:rsidRPr="00CB77CD">
        <w:rPr>
          <w:u w:val="single"/>
        </w:rPr>
        <w:t>Основные формы работы в данном помещении должны быть:</w:t>
      </w:r>
    </w:p>
    <w:p w:rsidR="00CB77CD" w:rsidRPr="00CB77CD" w:rsidRDefault="00CB77CD" w:rsidP="00CB77CD">
      <w:pPr>
        <w:widowControl w:val="0"/>
        <w:ind w:right="-96" w:firstLine="708"/>
        <w:jc w:val="center"/>
        <w:rPr>
          <w:b/>
          <w:snapToGrid w:val="0"/>
          <w:color w:val="000000"/>
          <w:sz w:val="28"/>
          <w:szCs w:val="28"/>
        </w:rPr>
      </w:pPr>
    </w:p>
    <w:p w:rsidR="00CB77CD" w:rsidRPr="005F03BD" w:rsidRDefault="00CB77CD" w:rsidP="00CB77CD">
      <w:pPr>
        <w:tabs>
          <w:tab w:val="left" w:pos="1049"/>
        </w:tabs>
        <w:ind w:firstLine="540"/>
        <w:jc w:val="both"/>
      </w:pPr>
      <w:r w:rsidRPr="00CB77CD">
        <w:t xml:space="preserve">- художественно-эстетическое </w:t>
      </w:r>
      <w:r w:rsidRPr="005F03BD">
        <w:t xml:space="preserve">творчество, </w:t>
      </w:r>
      <w:r w:rsidR="00E50467" w:rsidRPr="005F03BD">
        <w:t xml:space="preserve">декоративно-прикладное творчество, </w:t>
      </w:r>
      <w:r w:rsidRPr="005F03BD">
        <w:t xml:space="preserve">различные виды искусств, направленные на создание условий для формирования и удовлетворения духовно-нравственных потребностей, реализации творческого потенциала, поддержки любительского творчества. Количество кружков не менее </w:t>
      </w:r>
      <w:r w:rsidR="00E50467" w:rsidRPr="005F03BD">
        <w:t>четырех</w:t>
      </w:r>
      <w:r w:rsidRPr="005F03BD">
        <w:t xml:space="preserve"> видов;</w:t>
      </w:r>
    </w:p>
    <w:p w:rsidR="00CB77CD" w:rsidRPr="005F03BD" w:rsidRDefault="00CB77CD" w:rsidP="00CB77CD">
      <w:pPr>
        <w:tabs>
          <w:tab w:val="left" w:pos="1049"/>
        </w:tabs>
        <w:ind w:firstLine="540"/>
        <w:jc w:val="both"/>
      </w:pPr>
      <w:r w:rsidRPr="005F03BD">
        <w:t xml:space="preserve">- культурно-просветительские занятия, социально-воспитательные, познавательные и интеллектуально-развивающие занятия. Количество групп не менее </w:t>
      </w:r>
      <w:r w:rsidR="00E50467" w:rsidRPr="005F03BD">
        <w:t>пяти</w:t>
      </w:r>
      <w:r w:rsidRPr="005F03BD">
        <w:t xml:space="preserve"> видов;</w:t>
      </w:r>
    </w:p>
    <w:p w:rsidR="00CB77CD" w:rsidRPr="00CB77CD" w:rsidRDefault="00CB77CD" w:rsidP="00CB77CD">
      <w:pPr>
        <w:tabs>
          <w:tab w:val="left" w:pos="1049"/>
        </w:tabs>
        <w:ind w:firstLine="540"/>
        <w:jc w:val="both"/>
      </w:pPr>
      <w:r w:rsidRPr="005F03BD">
        <w:t>- физкультурно-оздоровительная и спортивная работа. Количество направлений</w:t>
      </w:r>
      <w:r w:rsidRPr="00CB77CD">
        <w:t xml:space="preserve"> не менее одного вида;</w:t>
      </w:r>
    </w:p>
    <w:p w:rsidR="00CB77CD" w:rsidRPr="00CB77CD" w:rsidRDefault="00CB77CD" w:rsidP="00CB77CD">
      <w:pPr>
        <w:tabs>
          <w:tab w:val="left" w:pos="1049"/>
        </w:tabs>
        <w:ind w:firstLine="540"/>
        <w:jc w:val="both"/>
      </w:pPr>
      <w:r w:rsidRPr="00CB77CD">
        <w:t>- профилактика асоциальных проявлений в подростковой и молодежной среде, в том числе работа с трудными подростками</w:t>
      </w:r>
      <w:r w:rsidR="00CE5F76">
        <w:t>, детьми из семей, состоящих на учете в КДН и ЗП района Некрасовка города Москвы</w:t>
      </w:r>
      <w:r w:rsidRPr="00CB77CD">
        <w:t>;</w:t>
      </w:r>
    </w:p>
    <w:p w:rsidR="00CB77CD" w:rsidRPr="00CB77CD" w:rsidRDefault="00CB77CD" w:rsidP="00CB77CD">
      <w:pPr>
        <w:tabs>
          <w:tab w:val="left" w:pos="1049"/>
        </w:tabs>
        <w:ind w:firstLine="540"/>
        <w:jc w:val="both"/>
      </w:pPr>
      <w:r w:rsidRPr="00CB77CD">
        <w:t>- предоставление спектра льготных услуг по работе с социально незащищенными слоями населения (дети из неполных семей; дети, находящиеся под опекой; дети из многодетных семей, дети инвалиды);</w:t>
      </w:r>
    </w:p>
    <w:p w:rsidR="00CB77CD" w:rsidRPr="00CB77CD" w:rsidRDefault="00CB77CD" w:rsidP="00CB77CD">
      <w:pPr>
        <w:widowControl w:val="0"/>
        <w:ind w:right="-96" w:firstLine="708"/>
        <w:jc w:val="center"/>
        <w:rPr>
          <w:b/>
          <w:snapToGrid w:val="0"/>
          <w:color w:val="000000"/>
          <w:sz w:val="28"/>
          <w:szCs w:val="28"/>
        </w:rPr>
      </w:pPr>
    </w:p>
    <w:p w:rsidR="00CB77CD" w:rsidRPr="00CB77CD" w:rsidRDefault="00CB77CD" w:rsidP="00CB77CD">
      <w:pPr>
        <w:widowControl w:val="0"/>
        <w:ind w:right="-96" w:firstLine="709"/>
        <w:jc w:val="both"/>
        <w:rPr>
          <w:snapToGrid w:val="0"/>
          <w:color w:val="000000"/>
          <w:u w:val="single"/>
        </w:rPr>
      </w:pPr>
      <w:r w:rsidRPr="00CB77CD">
        <w:rPr>
          <w:snapToGrid w:val="0"/>
          <w:color w:val="000000"/>
          <w:u w:val="single"/>
        </w:rPr>
        <w:t>Основным направлением работы в данном помещении является:</w:t>
      </w:r>
    </w:p>
    <w:p w:rsidR="00CB77CD" w:rsidRPr="00CB77CD" w:rsidRDefault="00CB77CD" w:rsidP="00CB77CD">
      <w:pPr>
        <w:widowControl w:val="0"/>
        <w:ind w:right="-96" w:firstLine="709"/>
        <w:jc w:val="both"/>
        <w:rPr>
          <w:snapToGrid w:val="0"/>
          <w:color w:val="000000"/>
          <w:u w:val="single"/>
        </w:rPr>
      </w:pPr>
    </w:p>
    <w:p w:rsidR="00CB77CD" w:rsidRPr="00CB77CD" w:rsidRDefault="00CB77CD" w:rsidP="00CB77CD">
      <w:pPr>
        <w:ind w:firstLine="567"/>
        <w:jc w:val="both"/>
      </w:pPr>
      <w:r w:rsidRPr="00CB77CD">
        <w:t xml:space="preserve">Познавательно-просветительская, интеллектуально-развивающая, художественно-эстетическая, досуговая, физкультурно-оздоровительная и спортивная работа. </w:t>
      </w:r>
    </w:p>
    <w:p w:rsidR="00CB77CD" w:rsidRPr="00CB77CD" w:rsidRDefault="00CB77CD" w:rsidP="00CB77CD">
      <w:pPr>
        <w:widowControl w:val="0"/>
        <w:ind w:right="-96" w:firstLine="709"/>
        <w:jc w:val="both"/>
        <w:rPr>
          <w:snapToGrid w:val="0"/>
          <w:color w:val="000000"/>
          <w:u w:val="single"/>
        </w:rPr>
      </w:pPr>
    </w:p>
    <w:p w:rsidR="00CB77CD" w:rsidRPr="00CB77CD" w:rsidRDefault="00CB77CD" w:rsidP="00CB77CD">
      <w:pPr>
        <w:widowControl w:val="0"/>
        <w:ind w:right="-96" w:firstLine="709"/>
        <w:jc w:val="both"/>
        <w:rPr>
          <w:snapToGrid w:val="0"/>
          <w:color w:val="000000"/>
          <w:u w:val="single"/>
        </w:rPr>
      </w:pPr>
    </w:p>
    <w:p w:rsidR="00CB77CD" w:rsidRPr="00CB77CD" w:rsidRDefault="00CB77CD" w:rsidP="00CB77CD">
      <w:pPr>
        <w:tabs>
          <w:tab w:val="left" w:pos="1049"/>
        </w:tabs>
        <w:ind w:firstLine="540"/>
        <w:jc w:val="both"/>
        <w:rPr>
          <w:u w:val="single"/>
        </w:rPr>
      </w:pPr>
      <w:r w:rsidRPr="00CB77CD">
        <w:rPr>
          <w:u w:val="single"/>
        </w:rPr>
        <w:t>Программа (проект) должна быть ориентирована на:</w:t>
      </w:r>
    </w:p>
    <w:p w:rsidR="00CB77CD" w:rsidRPr="00CB77CD" w:rsidRDefault="00CB77CD" w:rsidP="00CB77CD">
      <w:pPr>
        <w:tabs>
          <w:tab w:val="left" w:pos="1049"/>
        </w:tabs>
        <w:ind w:firstLine="540"/>
        <w:jc w:val="both"/>
        <w:rPr>
          <w:u w:val="single"/>
        </w:rPr>
      </w:pPr>
    </w:p>
    <w:p w:rsidR="00CB77CD" w:rsidRPr="00CB77CD" w:rsidRDefault="00CB77CD" w:rsidP="00CB77CD">
      <w:pPr>
        <w:tabs>
          <w:tab w:val="left" w:pos="1049"/>
        </w:tabs>
        <w:ind w:firstLine="540"/>
        <w:jc w:val="both"/>
      </w:pPr>
      <w:r w:rsidRPr="00CB77CD">
        <w:t xml:space="preserve">- детей (от </w:t>
      </w:r>
      <w:r w:rsidR="000C5333" w:rsidRPr="005F03BD">
        <w:t>3</w:t>
      </w:r>
      <w:r w:rsidRPr="00CB77CD">
        <w:t xml:space="preserve"> лет до 18 лет), </w:t>
      </w:r>
    </w:p>
    <w:p w:rsidR="00CB77CD" w:rsidRPr="00CB77CD" w:rsidRDefault="00CB77CD" w:rsidP="00CB77CD">
      <w:pPr>
        <w:tabs>
          <w:tab w:val="left" w:pos="1049"/>
        </w:tabs>
        <w:ind w:firstLine="540"/>
        <w:jc w:val="both"/>
      </w:pPr>
      <w:r w:rsidRPr="00CB77CD">
        <w:t>- молодежь (от 18 до 35 лет),</w:t>
      </w:r>
    </w:p>
    <w:p w:rsidR="00CB77CD" w:rsidRPr="00CB77CD" w:rsidRDefault="00CB77CD" w:rsidP="00C663E7">
      <w:pPr>
        <w:tabs>
          <w:tab w:val="left" w:pos="1049"/>
        </w:tabs>
        <w:ind w:firstLine="540"/>
        <w:jc w:val="both"/>
      </w:pPr>
      <w:r w:rsidRPr="00CB77CD">
        <w:t>- взрослое население (старше 35 лет).</w:t>
      </w:r>
    </w:p>
    <w:p w:rsidR="000C5333" w:rsidRDefault="000C5333" w:rsidP="00CB77CD">
      <w:pPr>
        <w:ind w:right="-96" w:firstLine="567"/>
        <w:jc w:val="both"/>
        <w:rPr>
          <w:snapToGrid w:val="0"/>
          <w:color w:val="000000"/>
          <w:u w:val="single"/>
        </w:rPr>
      </w:pP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  <w:u w:val="single"/>
        </w:rPr>
        <w:t>Дополнительные формы работы</w:t>
      </w:r>
      <w:r w:rsidRPr="00CB77CD">
        <w:rPr>
          <w:snapToGrid w:val="0"/>
          <w:color w:val="000000"/>
        </w:rPr>
        <w:t>: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- организация календарных и тематических праздников, не менее десяти в год;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- организация открытых уроков и Дней открытых дверей, не менее одного раза в год;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- участие в районных концертах, праздничных мероприятиях и праздниках двора, в течение года;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-проведение мастер-классов, открытых уроков по художественному творчеству, изобразительному искусству, не менее одного раза в квартал;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 xml:space="preserve">- проведение творческих, художественных выставок, тематических встреч, </w:t>
      </w:r>
      <w:r w:rsidRPr="00CB77CD">
        <w:t>не менее одного раза в квартал</w:t>
      </w:r>
      <w:r w:rsidRPr="00CB77CD">
        <w:rPr>
          <w:snapToGrid w:val="0"/>
          <w:color w:val="000000"/>
        </w:rPr>
        <w:t>;</w:t>
      </w:r>
    </w:p>
    <w:p w:rsidR="00CB77CD" w:rsidRPr="00580395" w:rsidRDefault="00CB77CD" w:rsidP="00CB77CD">
      <w:pPr>
        <w:ind w:firstLine="567"/>
        <w:jc w:val="both"/>
      </w:pPr>
      <w:r w:rsidRPr="00CB77CD">
        <w:t>- проведение показательных выступлений, соревнований, мастер-классов по заявленным спортивным секциям, не менее одного раза в квартал</w:t>
      </w:r>
      <w:r w:rsidR="00580395">
        <w:t>;</w:t>
      </w:r>
    </w:p>
    <w:p w:rsidR="00CB77CD" w:rsidRPr="00CB77CD" w:rsidRDefault="00CB77CD" w:rsidP="00CB77CD">
      <w:pPr>
        <w:ind w:firstLine="567"/>
        <w:jc w:val="both"/>
      </w:pPr>
      <w:r w:rsidRPr="00CB77CD">
        <w:t>- проведение спортивных и досуговых праздников двора на территории района, на спортивных площадках района, не менее одного раза в квартал;</w:t>
      </w:r>
    </w:p>
    <w:p w:rsidR="00CB77CD" w:rsidRPr="00CB77CD" w:rsidRDefault="00CB77CD" w:rsidP="00CB77CD">
      <w:pPr>
        <w:ind w:firstLine="567"/>
        <w:jc w:val="both"/>
      </w:pPr>
      <w:r w:rsidRPr="00CB77CD">
        <w:t>- участие в городских, окружных, районных, российских и международных мероприятиях, городских акциях, демонстрациях в соответствии с утвержденным планом;</w:t>
      </w:r>
    </w:p>
    <w:p w:rsidR="00CB77CD" w:rsidRPr="00CB77CD" w:rsidRDefault="00CB77CD" w:rsidP="00CB77CD">
      <w:pPr>
        <w:ind w:firstLine="567"/>
        <w:jc w:val="both"/>
        <w:rPr>
          <w:rFonts w:eastAsia="Arial Unicode MS"/>
        </w:rPr>
      </w:pPr>
      <w:r w:rsidRPr="00CB77CD">
        <w:rPr>
          <w:rFonts w:eastAsia="Arial Unicode MS"/>
        </w:rPr>
        <w:t>- участие в мемориально-патронатных акциях и военно-патриотических мероприятиях, акциях на уровне района, округа, города в соответствии с утвержденным планом.</w:t>
      </w:r>
    </w:p>
    <w:p w:rsidR="00CB77CD" w:rsidRPr="00CB77CD" w:rsidRDefault="00CB77CD" w:rsidP="00CB77CD">
      <w:pPr>
        <w:tabs>
          <w:tab w:val="left" w:pos="1049"/>
        </w:tabs>
        <w:jc w:val="both"/>
        <w:rPr>
          <w:b/>
        </w:rPr>
      </w:pPr>
    </w:p>
    <w:p w:rsidR="00CB77CD" w:rsidRPr="00CB77CD" w:rsidRDefault="00CB77CD" w:rsidP="00CB77CD">
      <w:pPr>
        <w:tabs>
          <w:tab w:val="left" w:pos="1049"/>
        </w:tabs>
        <w:ind w:firstLine="540"/>
        <w:jc w:val="both"/>
        <w:rPr>
          <w:b/>
        </w:rPr>
      </w:pPr>
      <w:r w:rsidRPr="00CB77CD">
        <w:rPr>
          <w:b/>
        </w:rPr>
        <w:t>Основные показатели программы (проекта):</w:t>
      </w:r>
    </w:p>
    <w:p w:rsidR="00CB77CD" w:rsidRPr="00CB77CD" w:rsidRDefault="00CB77CD" w:rsidP="00CB77CD">
      <w:pPr>
        <w:tabs>
          <w:tab w:val="left" w:pos="1049"/>
        </w:tabs>
        <w:ind w:firstLine="540"/>
        <w:jc w:val="both"/>
        <w:rPr>
          <w:b/>
        </w:rPr>
      </w:pPr>
    </w:p>
    <w:p w:rsidR="00CB77CD" w:rsidRPr="00CB77CD" w:rsidRDefault="00CB77CD" w:rsidP="00CB77CD">
      <w:pPr>
        <w:tabs>
          <w:tab w:val="left" w:pos="0"/>
          <w:tab w:val="left" w:pos="810"/>
        </w:tabs>
        <w:jc w:val="both"/>
      </w:pPr>
      <w:r w:rsidRPr="00CB77CD">
        <w:tab/>
        <w:t xml:space="preserve">1. </w:t>
      </w:r>
      <w:r w:rsidRPr="00CB77CD">
        <w:rPr>
          <w:u w:val="single"/>
        </w:rPr>
        <w:t>По основным формам работы:</w:t>
      </w:r>
      <w:r w:rsidRPr="00CB77CD">
        <w:t xml:space="preserve"> </w:t>
      </w:r>
    </w:p>
    <w:p w:rsidR="00CB77CD" w:rsidRPr="00CB77CD" w:rsidRDefault="00CB77CD" w:rsidP="00CB77CD">
      <w:pPr>
        <w:ind w:right="-96" w:firstLine="709"/>
        <w:jc w:val="both"/>
      </w:pPr>
    </w:p>
    <w:p w:rsidR="00CB77CD" w:rsidRPr="00CB77CD" w:rsidRDefault="00CB77CD" w:rsidP="00CB77CD">
      <w:pPr>
        <w:ind w:right="-96" w:firstLine="689"/>
        <w:jc w:val="both"/>
      </w:pPr>
      <w:r w:rsidRPr="00CB77CD">
        <w:t>В реализацию программы должны быть привлечены все слои населения.</w:t>
      </w:r>
    </w:p>
    <w:p w:rsidR="00CB77CD" w:rsidRPr="00CB77CD" w:rsidRDefault="00CB77CD" w:rsidP="00CB77CD">
      <w:pPr>
        <w:ind w:right="-96" w:firstLine="689"/>
        <w:jc w:val="both"/>
        <w:rPr>
          <w:color w:val="000000"/>
        </w:rPr>
      </w:pPr>
      <w:r w:rsidRPr="00CB77CD">
        <w:rPr>
          <w:color w:val="000000"/>
        </w:rPr>
        <w:t xml:space="preserve">Число жителей, привлекаемых к участию в основных формах работы на платной основе не должно превышать 80% от общего числа жителей, привлекаемых к участию в основных формах работы. </w:t>
      </w:r>
    </w:p>
    <w:p w:rsidR="00CB77CD" w:rsidRPr="00664A88" w:rsidRDefault="00CB77CD" w:rsidP="00CB77CD">
      <w:pPr>
        <w:ind w:right="-96" w:firstLine="689"/>
        <w:jc w:val="both"/>
        <w:rPr>
          <w:color w:val="000000"/>
        </w:rPr>
      </w:pPr>
      <w:r w:rsidRPr="00664A88">
        <w:rPr>
          <w:color w:val="000000"/>
        </w:rPr>
        <w:t>Услуги на бесплатной основе предоставляются лицам льготных категорий; детям-инвалидам, многодетным, малоимущим семьям, несовершеннолетним, состоящим на профилактическом учете в Комиссии по делам несовершеннолетних и защите их прав</w:t>
      </w:r>
      <w:r w:rsidR="00C35C1B" w:rsidRPr="00664A88">
        <w:rPr>
          <w:color w:val="000000"/>
        </w:rPr>
        <w:t xml:space="preserve"> района Некрасовка, а также детям, проживающим в семьях, состоящих на учете в Комиссии по делам несовершеннолетних района Некрасовка,</w:t>
      </w:r>
      <w:r w:rsidRPr="00664A88">
        <w:rPr>
          <w:color w:val="000000"/>
        </w:rPr>
        <w:t xml:space="preserve"> по направлению </w:t>
      </w:r>
      <w:proofErr w:type="spellStart"/>
      <w:r w:rsidRPr="00664A88">
        <w:rPr>
          <w:color w:val="000000"/>
        </w:rPr>
        <w:t>КДНиЗП</w:t>
      </w:r>
      <w:proofErr w:type="spellEnd"/>
      <w:r w:rsidRPr="00664A88">
        <w:rPr>
          <w:color w:val="000000"/>
        </w:rPr>
        <w:t xml:space="preserve">.  </w:t>
      </w:r>
    </w:p>
    <w:p w:rsidR="00CB77CD" w:rsidRPr="00664A88" w:rsidRDefault="00CB77CD" w:rsidP="00CB77CD">
      <w:pPr>
        <w:tabs>
          <w:tab w:val="left" w:pos="0"/>
          <w:tab w:val="left" w:pos="810"/>
        </w:tabs>
        <w:jc w:val="both"/>
        <w:rPr>
          <w:color w:val="000000"/>
        </w:rPr>
      </w:pPr>
    </w:p>
    <w:p w:rsidR="00CB77CD" w:rsidRPr="00CB77CD" w:rsidRDefault="00CB77CD" w:rsidP="00CB77CD">
      <w:pPr>
        <w:tabs>
          <w:tab w:val="left" w:pos="0"/>
          <w:tab w:val="left" w:pos="810"/>
        </w:tabs>
        <w:jc w:val="both"/>
        <w:rPr>
          <w:u w:val="single"/>
        </w:rPr>
      </w:pPr>
      <w:r w:rsidRPr="00CB77CD">
        <w:rPr>
          <w:color w:val="000000"/>
        </w:rPr>
        <w:tab/>
      </w:r>
      <w:r w:rsidRPr="00CB77CD">
        <w:t xml:space="preserve">2. </w:t>
      </w:r>
      <w:r w:rsidRPr="00CB77CD">
        <w:rPr>
          <w:u w:val="single"/>
        </w:rPr>
        <w:t xml:space="preserve">По дополнительным формам работы: </w:t>
      </w:r>
    </w:p>
    <w:p w:rsidR="00CB77CD" w:rsidRPr="00CB77CD" w:rsidRDefault="00CB77CD" w:rsidP="00CB77CD">
      <w:pPr>
        <w:tabs>
          <w:tab w:val="left" w:pos="0"/>
          <w:tab w:val="left" w:pos="810"/>
        </w:tabs>
        <w:jc w:val="both"/>
        <w:rPr>
          <w:u w:val="single"/>
        </w:rPr>
      </w:pPr>
    </w:p>
    <w:p w:rsidR="00CB77CD" w:rsidRPr="00CB77CD" w:rsidRDefault="00CB77CD" w:rsidP="00CB77CD">
      <w:pPr>
        <w:tabs>
          <w:tab w:val="left" w:pos="0"/>
          <w:tab w:val="left" w:pos="810"/>
        </w:tabs>
        <w:jc w:val="both"/>
      </w:pPr>
      <w:r w:rsidRPr="00CB77CD">
        <w:tab/>
        <w:t>Мероприятия дополнительных форм работы проводятся на бесплатной основе за счет средств некоммерческой организации.</w:t>
      </w:r>
    </w:p>
    <w:p w:rsidR="00CB77CD" w:rsidRPr="00CB77CD" w:rsidRDefault="00CB77CD" w:rsidP="00CB77CD">
      <w:pPr>
        <w:widowControl w:val="0"/>
        <w:ind w:right="-96" w:firstLine="709"/>
        <w:jc w:val="both"/>
        <w:rPr>
          <w:snapToGrid w:val="0"/>
          <w:color w:val="000000"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701"/>
        <w:gridCol w:w="708"/>
        <w:gridCol w:w="1843"/>
        <w:gridCol w:w="709"/>
      </w:tblGrid>
      <w:tr w:rsidR="00CB77CD" w:rsidRPr="00CB77CD" w:rsidTr="00CB77CD"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B77CD">
              <w:rPr>
                <w:b/>
                <w:sz w:val="20"/>
                <w:szCs w:val="20"/>
                <w:lang w:eastAsia="en-US"/>
              </w:rPr>
              <w:t>Мероприятия дополнительных форм работы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B77CD">
              <w:rPr>
                <w:b/>
                <w:sz w:val="20"/>
                <w:szCs w:val="20"/>
                <w:lang w:eastAsia="en-US"/>
              </w:rPr>
              <w:t>Общее число мероприятий дополнительной формы работы ***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B77CD">
              <w:rPr>
                <w:b/>
                <w:sz w:val="20"/>
                <w:szCs w:val="20"/>
                <w:lang w:eastAsia="en-US"/>
              </w:rPr>
              <w:t>Общее число жителей, привлекаемых к участию в дополнительных формах работы ****</w:t>
            </w:r>
          </w:p>
        </w:tc>
      </w:tr>
      <w:tr w:rsidR="00CB77CD" w:rsidRPr="00CB77CD" w:rsidTr="00CB77CD"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B77CD">
              <w:rPr>
                <w:b/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B77CD">
              <w:rPr>
                <w:b/>
                <w:sz w:val="20"/>
                <w:szCs w:val="20"/>
                <w:lang w:eastAsia="en-US"/>
              </w:rPr>
              <w:t>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B77CD">
              <w:rPr>
                <w:b/>
                <w:sz w:val="20"/>
                <w:szCs w:val="20"/>
                <w:lang w:eastAsia="en-US"/>
              </w:rPr>
              <w:t>в одном мероприятии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B77CD">
              <w:rPr>
                <w:b/>
                <w:sz w:val="20"/>
                <w:szCs w:val="20"/>
                <w:lang w:eastAsia="en-US"/>
              </w:rPr>
              <w:t>в год</w:t>
            </w:r>
          </w:p>
        </w:tc>
      </w:tr>
      <w:tr w:rsidR="00CB77CD" w:rsidRPr="00CB77CD" w:rsidTr="00CB77CD">
        <w:trPr>
          <w:trHeight w:val="24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B77CD">
              <w:rPr>
                <w:sz w:val="20"/>
                <w:szCs w:val="20"/>
                <w:lang w:eastAsia="en-US"/>
              </w:rPr>
              <w:t>Организация календарных и тематических праздников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B77CD">
              <w:rPr>
                <w:sz w:val="20"/>
                <w:szCs w:val="20"/>
                <w:lang w:eastAsia="en-US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B77CD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C5" w:rsidRPr="002403B7" w:rsidRDefault="000D05C5" w:rsidP="000D05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</w:tr>
      <w:tr w:rsidR="00CB77CD" w:rsidRPr="00CB77CD" w:rsidTr="00CB77C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B77CD">
              <w:rPr>
                <w:sz w:val="20"/>
                <w:szCs w:val="20"/>
                <w:lang w:eastAsia="en-US"/>
              </w:rPr>
              <w:t>Организация открытых уроков и Дней открытых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B77CD">
              <w:rPr>
                <w:sz w:val="20"/>
                <w:szCs w:val="20"/>
                <w:lang w:eastAsia="en-US"/>
              </w:rPr>
              <w:t>Один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B77C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35C1B" w:rsidP="00CB77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35C1B" w:rsidP="00CB77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B77CD" w:rsidRPr="00CB77CD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B77CD" w:rsidRPr="00CB77CD" w:rsidTr="00CB77C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tabs>
                <w:tab w:val="left" w:pos="0"/>
              </w:tabs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 xml:space="preserve">Участие в районных праздничных мероприятиях   </w:t>
            </w:r>
          </w:p>
          <w:p w:rsidR="00CB77CD" w:rsidRPr="00CB77CD" w:rsidRDefault="00CB77CD" w:rsidP="00CB77CD">
            <w:pPr>
              <w:tabs>
                <w:tab w:val="left" w:pos="0"/>
              </w:tabs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и праздниках двора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tabs>
                <w:tab w:val="left" w:pos="0"/>
              </w:tabs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В течении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35C1B" w:rsidP="00CB77CD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35C1B" w:rsidP="00CB77CD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35C1B" w:rsidP="00CB77CD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CB77CD" w:rsidRPr="00CB77CD" w:rsidTr="00CB77C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Проведение мастер-классов, открытых уроков по художественному творчеству, изобразительному искусству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5F03BD" w:rsidRDefault="00C35C1B" w:rsidP="000C5333">
            <w:pPr>
              <w:spacing w:line="256" w:lineRule="auto"/>
              <w:ind w:right="-96"/>
              <w:rPr>
                <w:color w:val="000000"/>
                <w:sz w:val="20"/>
                <w:szCs w:val="20"/>
                <w:lang w:eastAsia="en-US"/>
              </w:rPr>
            </w:pPr>
            <w:r w:rsidRPr="005F03BD">
              <w:rPr>
                <w:color w:val="000000"/>
                <w:sz w:val="20"/>
                <w:szCs w:val="20"/>
                <w:lang w:eastAsia="en-US"/>
              </w:rPr>
              <w:t>1 раз</w:t>
            </w:r>
            <w:r w:rsidR="00CB77CD" w:rsidRPr="005F03BD">
              <w:rPr>
                <w:color w:val="000000"/>
                <w:sz w:val="20"/>
                <w:szCs w:val="20"/>
                <w:lang w:eastAsia="en-US"/>
              </w:rPr>
              <w:t xml:space="preserve">                       в </w:t>
            </w:r>
            <w:r w:rsidR="000C5333" w:rsidRPr="005F03BD">
              <w:rPr>
                <w:color w:val="000000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5F03BD" w:rsidRDefault="000C5333" w:rsidP="00CB77CD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03B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5F03BD" w:rsidRDefault="000C5333" w:rsidP="00CB77CD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03BD"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C35C1B" w:rsidRPr="005F03BD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5F03BD" w:rsidRDefault="000C5333" w:rsidP="00CB77CD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03BD"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C35C1B" w:rsidRPr="005F03BD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B77CD" w:rsidRPr="00CB77CD" w:rsidTr="00CB77C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Проведение творческих, художественных выставок, тематических встреч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35C1B" w:rsidP="00CB77CD">
            <w:pPr>
              <w:spacing w:line="256" w:lineRule="auto"/>
              <w:ind w:right="-9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CB77CD" w:rsidRPr="00CB77CD">
              <w:rPr>
                <w:color w:val="000000"/>
                <w:sz w:val="20"/>
                <w:szCs w:val="20"/>
                <w:lang w:eastAsia="en-US"/>
              </w:rPr>
              <w:t xml:space="preserve"> раз                       в </w:t>
            </w:r>
            <w:r>
              <w:rPr>
                <w:color w:val="00000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35C1B" w:rsidP="00CB77CD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35C1B" w:rsidP="00CB77CD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35C1B" w:rsidP="00CB77CD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CB77CD" w:rsidRPr="00CB77CD" w:rsidTr="00CB77CD">
        <w:trPr>
          <w:trHeight w:val="37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widowControl w:val="0"/>
              <w:spacing w:line="256" w:lineRule="auto"/>
              <w:ind w:right="-96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Проведение показательных выступлений, соревнований, мастер-классов по заявленным спортивным секциям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Один раз</w:t>
            </w:r>
            <w:r w:rsidRPr="00CB77CD">
              <w:rPr>
                <w:color w:val="000000"/>
                <w:sz w:val="20"/>
                <w:szCs w:val="20"/>
                <w:lang w:val="en-US" w:eastAsia="en-US"/>
              </w:rPr>
              <w:t xml:space="preserve">            </w:t>
            </w:r>
            <w:r w:rsidRPr="00CB77CD">
              <w:rPr>
                <w:color w:val="000000"/>
                <w:sz w:val="20"/>
                <w:szCs w:val="20"/>
                <w:lang w:eastAsia="en-US"/>
              </w:rPr>
              <w:t xml:space="preserve">          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CB77CD" w:rsidRPr="00CB77CD" w:rsidTr="00CB77CD">
        <w:trPr>
          <w:trHeight w:val="87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B77CD">
              <w:rPr>
                <w:rFonts w:eastAsia="Arial Unicode MS"/>
                <w:sz w:val="20"/>
                <w:szCs w:val="20"/>
                <w:lang w:eastAsia="en-US"/>
              </w:rPr>
              <w:t>Участие в городских, окружных, районных, российских, международных мероприятиях,  городских акциях, демонстрациях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CD" w:rsidRPr="00CB77CD" w:rsidRDefault="00CB77CD" w:rsidP="00CB77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77CD">
              <w:rPr>
                <w:sz w:val="20"/>
                <w:szCs w:val="20"/>
                <w:lang w:eastAsia="en-US"/>
              </w:rPr>
              <w:t>В соответствии                                  с утвержденным планом досуговых, спортивных, патриотических и социально-значимых мероприятий района, округа, города</w:t>
            </w:r>
          </w:p>
          <w:p w:rsidR="00CB77CD" w:rsidRPr="00CB77CD" w:rsidRDefault="00CB77CD" w:rsidP="00CB77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B77CD" w:rsidRPr="00CB77CD" w:rsidRDefault="00CB77CD" w:rsidP="00CB77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35C1B" w:rsidP="00CB77CD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35C1B" w:rsidP="00CB77CD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CB77CD" w:rsidRPr="00CB77CD" w:rsidTr="00CB77C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tabs>
                <w:tab w:val="left" w:pos="0"/>
              </w:tabs>
              <w:spacing w:line="256" w:lineRule="auto"/>
              <w:jc w:val="both"/>
              <w:rPr>
                <w:rFonts w:eastAsia="Arial Unicode MS"/>
                <w:sz w:val="20"/>
                <w:szCs w:val="20"/>
                <w:lang w:eastAsia="en-US"/>
              </w:rPr>
            </w:pPr>
            <w:r w:rsidRPr="00CB77CD">
              <w:rPr>
                <w:rFonts w:eastAsia="Arial Unicode MS"/>
                <w:sz w:val="20"/>
                <w:szCs w:val="20"/>
                <w:lang w:eastAsia="en-US"/>
              </w:rPr>
              <w:t>Участие в военно-патриотических мероприятиях, акциях     на уровне района, округа, города</w:t>
            </w: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35C1B" w:rsidP="00CB77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35C1B" w:rsidP="00CB77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</w:tr>
    </w:tbl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 xml:space="preserve">*** единицей считается отдельное мероприятие       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**** единицей считается единичное участие одного жителя в отдельном мероприятии.</w:t>
      </w:r>
    </w:p>
    <w:p w:rsidR="00CB77CD" w:rsidRPr="00CB77CD" w:rsidRDefault="00CB77CD" w:rsidP="00CB77CD">
      <w:pPr>
        <w:widowControl w:val="0"/>
        <w:ind w:right="-96" w:firstLine="709"/>
        <w:jc w:val="both"/>
        <w:rPr>
          <w:snapToGrid w:val="0"/>
          <w:color w:val="000000"/>
          <w:sz w:val="28"/>
          <w:szCs w:val="28"/>
        </w:rPr>
      </w:pPr>
    </w:p>
    <w:p w:rsidR="00CB77CD" w:rsidRPr="00CB77CD" w:rsidRDefault="00CB77CD" w:rsidP="00CB77CD">
      <w:pPr>
        <w:ind w:right="-96" w:firstLine="709"/>
        <w:jc w:val="both"/>
        <w:rPr>
          <w:b/>
          <w:snapToGrid w:val="0"/>
          <w:color w:val="000000"/>
        </w:rPr>
      </w:pPr>
      <w:r w:rsidRPr="00CB77CD">
        <w:rPr>
          <w:b/>
          <w:snapToGrid w:val="0"/>
          <w:color w:val="000000"/>
        </w:rPr>
        <w:t>Раздел 2. Мероприятия социальной программы (проекта)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В разделе приводится характеристика всех запланированных мероприятий социальной программы (проекта) в рамках основных и вспомогательных форм осуществления Работы.</w:t>
      </w:r>
    </w:p>
    <w:p w:rsidR="00CB77CD" w:rsidRPr="00CB77CD" w:rsidRDefault="00CB77CD" w:rsidP="00CB77CD">
      <w:pPr>
        <w:shd w:val="clear" w:color="auto" w:fill="FFFFFF"/>
        <w:ind w:right="-96"/>
        <w:jc w:val="both"/>
        <w:rPr>
          <w:snapToGrid w:val="0"/>
          <w:color w:val="000000"/>
        </w:rPr>
      </w:pPr>
    </w:p>
    <w:p w:rsidR="005F03BD" w:rsidRDefault="00CB77CD" w:rsidP="00CB77CD">
      <w:pPr>
        <w:shd w:val="clear" w:color="auto" w:fill="FFFFFF"/>
        <w:ind w:right="-96" w:firstLine="567"/>
        <w:jc w:val="both"/>
        <w:rPr>
          <w:highlight w:val="red"/>
        </w:rPr>
      </w:pPr>
      <w:r w:rsidRPr="00CB77CD">
        <w:t xml:space="preserve">Занятия проводятся </w:t>
      </w:r>
      <w:r w:rsidR="000C5333">
        <w:t xml:space="preserve">индивидуально и </w:t>
      </w:r>
      <w:r w:rsidRPr="00CB77CD">
        <w:t xml:space="preserve">в </w:t>
      </w:r>
      <w:r w:rsidRPr="005F03BD">
        <w:t>группах</w:t>
      </w:r>
      <w:r w:rsidR="005F03BD" w:rsidRPr="005F03BD">
        <w:t>.</w:t>
      </w:r>
    </w:p>
    <w:p w:rsidR="00CB77CD" w:rsidRPr="00CB77CD" w:rsidRDefault="00CB77CD" w:rsidP="00CB77CD">
      <w:pPr>
        <w:shd w:val="clear" w:color="auto" w:fill="FFFFFF"/>
        <w:ind w:right="-96" w:firstLine="567"/>
        <w:jc w:val="both"/>
      </w:pPr>
      <w:r w:rsidRPr="00CB77CD">
        <w:t xml:space="preserve">Наполняемость помещений для </w:t>
      </w:r>
      <w:r w:rsidRPr="005F03BD">
        <w:t xml:space="preserve">занятий </w:t>
      </w:r>
      <w:r w:rsidR="00664A88" w:rsidRPr="005F03BD">
        <w:t xml:space="preserve">осуществляется </w:t>
      </w:r>
      <w:r w:rsidRPr="005F03BD">
        <w:t>в соответствии</w:t>
      </w:r>
      <w:r w:rsidRPr="00CB77CD">
        <w:t xml:space="preserve"> с требованиями и нормами пожарной безопасности.</w:t>
      </w:r>
    </w:p>
    <w:p w:rsidR="00CB77CD" w:rsidRPr="00CB77CD" w:rsidRDefault="00CB77CD" w:rsidP="00CB77CD">
      <w:pPr>
        <w:shd w:val="clear" w:color="auto" w:fill="FFFFFF"/>
        <w:ind w:right="-96" w:firstLine="567"/>
        <w:jc w:val="both"/>
      </w:pPr>
      <w:r w:rsidRPr="00CB77CD">
        <w:t xml:space="preserve">Расписание каждого кружка, занятий и тренировок составляется с учетом количества участников, с учетом мнения жителей. Расписание составляется на полный рабочий день. </w:t>
      </w:r>
    </w:p>
    <w:p w:rsidR="00CB77CD" w:rsidRPr="00CB77CD" w:rsidRDefault="00CB77CD" w:rsidP="00CB77CD">
      <w:pPr>
        <w:shd w:val="clear" w:color="auto" w:fill="FFFFFF"/>
        <w:ind w:right="-96" w:firstLine="567"/>
        <w:jc w:val="both"/>
      </w:pPr>
      <w:r w:rsidRPr="00CB77CD">
        <w:t xml:space="preserve">Расписание занятий согласовывается с Управой района </w:t>
      </w:r>
      <w:r w:rsidR="00C35C1B">
        <w:t>Некрасовка</w:t>
      </w:r>
      <w:r w:rsidRPr="00CB77CD">
        <w:t>. При изменении расписания необходимо уведомить управу района.</w:t>
      </w:r>
    </w:p>
    <w:p w:rsidR="00CB77CD" w:rsidRPr="00CB77CD" w:rsidRDefault="00CB77CD" w:rsidP="00CB77CD">
      <w:pPr>
        <w:shd w:val="clear" w:color="auto" w:fill="FFFFFF"/>
        <w:ind w:right="-96" w:firstLine="567"/>
        <w:jc w:val="both"/>
      </w:pPr>
    </w:p>
    <w:p w:rsidR="00CB77CD" w:rsidRPr="00CB77CD" w:rsidRDefault="00CB77CD" w:rsidP="00CB77CD">
      <w:pPr>
        <w:shd w:val="clear" w:color="auto" w:fill="FFFFFF"/>
        <w:ind w:right="-96" w:firstLine="567"/>
        <w:jc w:val="both"/>
        <w:rPr>
          <w:u w:val="single"/>
        </w:rPr>
      </w:pPr>
      <w:r w:rsidRPr="00CB77CD">
        <w:rPr>
          <w:u w:val="single"/>
        </w:rPr>
        <w:t>Кадровый ресурс организации:</w:t>
      </w:r>
    </w:p>
    <w:p w:rsidR="00CB77CD" w:rsidRPr="00CB77CD" w:rsidRDefault="00CB77CD" w:rsidP="00CB77CD">
      <w:pPr>
        <w:shd w:val="clear" w:color="auto" w:fill="FFFFFF"/>
        <w:ind w:right="-96" w:firstLine="567"/>
        <w:jc w:val="both"/>
        <w:rPr>
          <w:u w:val="single"/>
        </w:rPr>
      </w:pPr>
    </w:p>
    <w:p w:rsidR="00CB77CD" w:rsidRPr="00CB77CD" w:rsidRDefault="00CB77CD" w:rsidP="00CB77CD">
      <w:pPr>
        <w:shd w:val="clear" w:color="auto" w:fill="FFFFFF"/>
        <w:ind w:right="-96" w:firstLine="567"/>
        <w:jc w:val="both"/>
        <w:rPr>
          <w:snapToGrid w:val="0"/>
          <w:color w:val="000000"/>
        </w:rPr>
      </w:pPr>
      <w:r w:rsidRPr="00CB77CD">
        <w:t xml:space="preserve">Педагогический и тренерский состав должен иметь </w:t>
      </w:r>
      <w:r w:rsidRPr="005F03BD">
        <w:t xml:space="preserve">опыт </w:t>
      </w:r>
      <w:r w:rsidR="00740597" w:rsidRPr="005F03BD">
        <w:t>преподавания</w:t>
      </w:r>
      <w:r w:rsidRPr="005F03BD">
        <w:rPr>
          <w:snapToGrid w:val="0"/>
          <w:color w:val="000000"/>
        </w:rPr>
        <w:t xml:space="preserve"> по</w:t>
      </w:r>
      <w:r w:rsidRPr="00CB77CD">
        <w:rPr>
          <w:snapToGrid w:val="0"/>
          <w:color w:val="000000"/>
        </w:rPr>
        <w:t xml:space="preserve"> профилю деятельности не менее 5-ти лет. Уровень образования не ниже среднего специального или педагогического.</w:t>
      </w:r>
    </w:p>
    <w:p w:rsidR="00CB77CD" w:rsidRPr="00CB77CD" w:rsidRDefault="00CB77CD" w:rsidP="00CB77CD">
      <w:pPr>
        <w:shd w:val="clear" w:color="auto" w:fill="FFFFFF"/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 xml:space="preserve">В отсутствие руководителя (отпуск, болезнь и </w:t>
      </w:r>
      <w:proofErr w:type="spellStart"/>
      <w:r w:rsidRPr="00CB77CD">
        <w:rPr>
          <w:snapToGrid w:val="0"/>
          <w:color w:val="000000"/>
        </w:rPr>
        <w:t>т.д</w:t>
      </w:r>
      <w:proofErr w:type="spellEnd"/>
      <w:r w:rsidRPr="00CB77CD">
        <w:rPr>
          <w:snapToGrid w:val="0"/>
          <w:color w:val="000000"/>
        </w:rPr>
        <w:t xml:space="preserve">), организация в оперативном порядке предоставляет информацию </w:t>
      </w:r>
      <w:r w:rsidR="00C35C1B" w:rsidRPr="00CB77CD">
        <w:rPr>
          <w:snapToGrid w:val="0"/>
          <w:color w:val="000000"/>
        </w:rPr>
        <w:t>о лице,</w:t>
      </w:r>
      <w:r w:rsidRPr="00CB77CD">
        <w:rPr>
          <w:snapToGrid w:val="0"/>
          <w:color w:val="000000"/>
        </w:rPr>
        <w:t xml:space="preserve"> замещающем руководителя.</w:t>
      </w:r>
    </w:p>
    <w:p w:rsidR="00CB77CD" w:rsidRPr="00CB77CD" w:rsidRDefault="00CB77CD" w:rsidP="00CB77CD">
      <w:pPr>
        <w:shd w:val="clear" w:color="auto" w:fill="FFFFFF"/>
        <w:ind w:right="-96" w:firstLine="567"/>
        <w:jc w:val="both"/>
        <w:rPr>
          <w:snapToGrid w:val="0"/>
          <w:color w:val="000000"/>
        </w:rPr>
      </w:pP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Информация по кадровому обеспечению программы предоставляется по следующей форме: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</w:p>
    <w:tbl>
      <w:tblPr>
        <w:tblW w:w="103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560"/>
        <w:gridCol w:w="3151"/>
        <w:gridCol w:w="1559"/>
        <w:gridCol w:w="2268"/>
        <w:gridCol w:w="1276"/>
      </w:tblGrid>
      <w:tr w:rsidR="00CB77CD" w:rsidRPr="00CB77CD" w:rsidTr="00CB77CD">
        <w:trPr>
          <w:trHeight w:val="271"/>
        </w:trPr>
        <w:tc>
          <w:tcPr>
            <w:tcW w:w="103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CB77CD" w:rsidRPr="00CB77CD" w:rsidTr="00CB77CD">
        <w:trPr>
          <w:trHeight w:val="660"/>
        </w:trPr>
        <w:tc>
          <w:tcPr>
            <w:tcW w:w="10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Информация по кадровому обеспечению программы социально-ориентированной некоммерческой организации</w:t>
            </w:r>
          </w:p>
        </w:tc>
      </w:tr>
      <w:tr w:rsidR="00CB77CD" w:rsidRPr="00CB77CD" w:rsidTr="00CB77CD">
        <w:trPr>
          <w:trHeight w:val="2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rPr>
                <w:b/>
                <w:bCs/>
                <w:color w:val="000000"/>
                <w:lang w:eastAsia="en-US"/>
              </w:rPr>
            </w:pPr>
            <w:r w:rsidRPr="00CB77CD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lang w:eastAsia="en-US"/>
              </w:rPr>
            </w:pPr>
            <w:r w:rsidRPr="00CB77CD">
              <w:rPr>
                <w:b/>
                <w:bCs/>
                <w:color w:val="000000"/>
                <w:lang w:eastAsia="en-US"/>
              </w:rPr>
              <w:t>Ф.И.О. специалиста, должность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sz w:val="20"/>
                <w:szCs w:val="20"/>
                <w:lang w:eastAsia="en-US"/>
              </w:rPr>
              <w:t xml:space="preserve">Условия работы </w:t>
            </w:r>
          </w:p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sz w:val="20"/>
                <w:szCs w:val="20"/>
                <w:lang w:eastAsia="en-US"/>
              </w:rPr>
              <w:t>(основная работа, совместительство, гражданско-правовой договор, добровольчество)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Год рождения 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Образование (ученая степень, высшее, ср.-спец., полное среднее, неполное среднее), специальность по диплому, сведения о дополнительном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Стаж работы</w:t>
            </w:r>
            <w:r w:rsidRPr="00CB77CD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по профилю</w:t>
            </w:r>
          </w:p>
        </w:tc>
      </w:tr>
      <w:tr w:rsidR="00CB77CD" w:rsidRPr="00CB77CD" w:rsidTr="00CB77CD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CB77CD" w:rsidRPr="00CB77CD" w:rsidTr="00CB77CD">
        <w:trPr>
          <w:trHeight w:val="240"/>
        </w:trPr>
        <w:tc>
          <w:tcPr>
            <w:tcW w:w="10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Социально-ориентированная некоммерческая организация «___________»</w:t>
            </w:r>
          </w:p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CB77CD" w:rsidRPr="00CB77CD" w:rsidTr="00CB77CD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color w:val="000000"/>
                <w:lang w:eastAsia="en-US"/>
              </w:rPr>
            </w:pPr>
            <w:r w:rsidRPr="00CB77CD">
              <w:rPr>
                <w:color w:val="000000"/>
                <w:lang w:eastAsia="en-US"/>
              </w:rPr>
              <w:t> 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B77CD" w:rsidRPr="00CB77CD" w:rsidTr="00CB77CD">
        <w:trPr>
          <w:trHeight w:val="240"/>
        </w:trPr>
        <w:tc>
          <w:tcPr>
            <w:tcW w:w="10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Итого по НКО: </w:t>
            </w:r>
          </w:p>
        </w:tc>
      </w:tr>
      <w:tr w:rsidR="00CB77CD" w:rsidRPr="00CB77CD" w:rsidTr="00CB77CD">
        <w:trPr>
          <w:trHeight w:val="210"/>
        </w:trPr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количество специалистов, для которых данная работа является 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B77CD" w:rsidRPr="00CB77CD" w:rsidTr="00CB77CD">
        <w:trPr>
          <w:trHeight w:val="240"/>
        </w:trPr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 xml:space="preserve">количество специалистов, работающих по внешнему совместительству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B77CD" w:rsidRPr="00CB77CD" w:rsidTr="00CB77CD">
        <w:trPr>
          <w:trHeight w:val="240"/>
        </w:trPr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количество специалистов, работающих по гражданско-правовому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B77CD" w:rsidRPr="00CB77CD" w:rsidTr="00CB77CD">
        <w:trPr>
          <w:trHeight w:val="240"/>
        </w:trPr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количество добровольцев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B77CD" w:rsidRPr="00CB77CD" w:rsidTr="00CB77CD">
        <w:trPr>
          <w:trHeight w:val="240"/>
        </w:trPr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 xml:space="preserve">Всего работников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B77CD" w:rsidRPr="00CB77CD" w:rsidTr="00CB77CD">
        <w:trPr>
          <w:trHeight w:val="240"/>
        </w:trPr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B77CD" w:rsidRPr="00CB77CD" w:rsidTr="00CB77CD">
        <w:trPr>
          <w:trHeight w:val="240"/>
        </w:trPr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до 30 лет 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B77CD" w:rsidRPr="00CB77CD" w:rsidTr="00CB77CD">
        <w:trPr>
          <w:trHeight w:val="240"/>
        </w:trPr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30-40 лет 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B77CD" w:rsidRPr="00CB77CD" w:rsidTr="00CB77CD">
        <w:trPr>
          <w:trHeight w:val="240"/>
        </w:trPr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40-50 лет 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B77CD" w:rsidRPr="00CB77CD" w:rsidTr="00CB77CD">
        <w:trPr>
          <w:trHeight w:val="240"/>
        </w:trPr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старше 50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740597">
        <w:rPr>
          <w:snapToGrid w:val="0"/>
          <w:color w:val="000000"/>
        </w:rPr>
        <w:t>Участник конкурса заключает договор</w:t>
      </w:r>
      <w:r w:rsidR="002403B7">
        <w:rPr>
          <w:snapToGrid w:val="0"/>
          <w:color w:val="000000"/>
        </w:rPr>
        <w:t>ы</w:t>
      </w:r>
      <w:bookmarkStart w:id="0" w:name="_GoBack"/>
      <w:bookmarkEnd w:id="0"/>
      <w:r w:rsidRPr="00740597">
        <w:rPr>
          <w:snapToGrid w:val="0"/>
          <w:color w:val="000000"/>
        </w:rPr>
        <w:t xml:space="preserve"> или соглашения со специалистами, предоставляющими услуги населению в данном помещении. Специалисты обязаны иметь медицинскую книжку, справку об отсутствии судимости, программу работы </w:t>
      </w:r>
      <w:r w:rsidRPr="005F03BD">
        <w:rPr>
          <w:snapToGrid w:val="0"/>
          <w:color w:val="000000"/>
        </w:rPr>
        <w:t xml:space="preserve">на </w:t>
      </w:r>
      <w:r w:rsidR="00740597" w:rsidRPr="005F03BD">
        <w:rPr>
          <w:snapToGrid w:val="0"/>
          <w:color w:val="000000"/>
        </w:rPr>
        <w:t>учебный</w:t>
      </w:r>
      <w:r w:rsidRPr="005F03BD">
        <w:rPr>
          <w:snapToGrid w:val="0"/>
          <w:color w:val="000000"/>
        </w:rPr>
        <w:t xml:space="preserve"> год</w:t>
      </w:r>
      <w:r w:rsidRPr="00740597">
        <w:rPr>
          <w:snapToGrid w:val="0"/>
          <w:color w:val="000000"/>
        </w:rPr>
        <w:t>, вести журнал учета занимающихся.</w:t>
      </w:r>
      <w:r w:rsidRPr="00CB77CD">
        <w:rPr>
          <w:snapToGrid w:val="0"/>
          <w:color w:val="000000"/>
        </w:rPr>
        <w:t xml:space="preserve">  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 xml:space="preserve">Материально-техническое обеспечение для реализации программы и обеспечения деятельности предоставляется участником Конкурса. 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 xml:space="preserve">Перечень оборудования, планируемого для размещения в нежилом помещении, предоставляется по следующей форме: 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3307"/>
      </w:tblGrid>
      <w:tr w:rsidR="00CB77CD" w:rsidRPr="00CB77CD" w:rsidTr="00CB77CD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both"/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  <w:t xml:space="preserve">№ </w:t>
            </w:r>
          </w:p>
          <w:p w:rsidR="00CB77CD" w:rsidRPr="00CB77CD" w:rsidRDefault="00CB77CD" w:rsidP="00CB77CD">
            <w:pPr>
              <w:spacing w:line="256" w:lineRule="auto"/>
              <w:ind w:right="-96"/>
              <w:jc w:val="both"/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  <w:t>Наименование оборудования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  <w:t>Количество,</w:t>
            </w:r>
          </w:p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CB77CD" w:rsidRPr="00CB77CD" w:rsidTr="00CB77CD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</w:p>
    <w:p w:rsidR="00CB77CD" w:rsidRPr="005F03B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5F03BD">
        <w:rPr>
          <w:snapToGrid w:val="0"/>
          <w:color w:val="000000"/>
        </w:rPr>
        <w:t>По дополнительным мероприятиям социальной программы</w:t>
      </w:r>
      <w:r w:rsidR="001F6405" w:rsidRPr="005F03BD">
        <w:rPr>
          <w:snapToGrid w:val="0"/>
          <w:color w:val="000000"/>
        </w:rPr>
        <w:t xml:space="preserve"> в Управу</w:t>
      </w:r>
      <w:r w:rsidRPr="005F03BD">
        <w:rPr>
          <w:snapToGrid w:val="0"/>
          <w:color w:val="000000"/>
        </w:rPr>
        <w:t xml:space="preserve"> предоставляется Календарный план на год не позднее 15 декабря предшествующего года. Ежеквартальный календарный план предоставляется не позднее, чем за 20 дней до начала очередного квартала. </w:t>
      </w:r>
    </w:p>
    <w:p w:rsidR="00CB77CD" w:rsidRDefault="00CB77CD" w:rsidP="005F03BD">
      <w:pPr>
        <w:ind w:right="-96" w:firstLine="567"/>
        <w:jc w:val="both"/>
        <w:rPr>
          <w:snapToGrid w:val="0"/>
          <w:color w:val="000000"/>
        </w:rPr>
      </w:pPr>
      <w:r w:rsidRPr="005F03BD">
        <w:rPr>
          <w:snapToGrid w:val="0"/>
          <w:color w:val="000000"/>
        </w:rPr>
        <w:t>Годовой и ежеквартальный план предоставляются по следующей форме:</w:t>
      </w:r>
    </w:p>
    <w:p w:rsidR="00B025EE" w:rsidRDefault="00B025EE" w:rsidP="005F03BD">
      <w:pPr>
        <w:ind w:right="-96" w:firstLine="567"/>
        <w:jc w:val="both"/>
        <w:rPr>
          <w:snapToGrid w:val="0"/>
          <w:color w:val="000000"/>
        </w:rPr>
      </w:pPr>
    </w:p>
    <w:p w:rsidR="00B025EE" w:rsidRDefault="00B025EE" w:rsidP="005F03BD">
      <w:pPr>
        <w:ind w:right="-96" w:firstLine="567"/>
        <w:jc w:val="both"/>
        <w:rPr>
          <w:snapToGrid w:val="0"/>
          <w:color w:val="000000"/>
        </w:rPr>
      </w:pPr>
    </w:p>
    <w:p w:rsidR="00B025EE" w:rsidRDefault="00B025EE" w:rsidP="005F03BD">
      <w:pPr>
        <w:ind w:right="-96" w:firstLine="567"/>
        <w:jc w:val="both"/>
        <w:rPr>
          <w:snapToGrid w:val="0"/>
          <w:color w:val="000000"/>
        </w:rPr>
      </w:pPr>
    </w:p>
    <w:p w:rsidR="00B025EE" w:rsidRPr="00CB77CD" w:rsidRDefault="00B025EE" w:rsidP="005F03BD">
      <w:pPr>
        <w:ind w:right="-96" w:firstLine="567"/>
        <w:jc w:val="both"/>
        <w:rPr>
          <w:snapToGrid w:val="0"/>
          <w:color w:val="000000"/>
        </w:rPr>
      </w:pP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844"/>
        <w:gridCol w:w="1559"/>
        <w:gridCol w:w="1701"/>
        <w:gridCol w:w="1985"/>
        <w:gridCol w:w="567"/>
        <w:gridCol w:w="2126"/>
      </w:tblGrid>
      <w:tr w:rsidR="00CB77CD" w:rsidRPr="00CB77CD" w:rsidTr="00CB77CD">
        <w:trPr>
          <w:trHeight w:val="1121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lang w:eastAsia="en-US"/>
              </w:rPr>
            </w:pPr>
            <w:r w:rsidRPr="00CB77CD">
              <w:rPr>
                <w:b/>
                <w:bCs/>
                <w:color w:val="000000"/>
                <w:lang w:eastAsia="en-US"/>
              </w:rPr>
              <w:t xml:space="preserve">Календарный план </w:t>
            </w:r>
            <w:r w:rsidRPr="00CB77CD">
              <w:rPr>
                <w:b/>
                <w:bCs/>
                <w:color w:val="000000"/>
                <w:lang w:eastAsia="en-US"/>
              </w:rPr>
              <w:br/>
              <w:t>мероприятий 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lang w:eastAsia="en-US"/>
              </w:rPr>
            </w:pPr>
            <w:r w:rsidRPr="00CB77CD">
              <w:rPr>
                <w:b/>
                <w:bCs/>
                <w:color w:val="000000"/>
                <w:lang w:eastAsia="en-US"/>
              </w:rPr>
              <w:t xml:space="preserve">в районе </w:t>
            </w:r>
            <w:r w:rsidR="001A097B">
              <w:rPr>
                <w:b/>
                <w:bCs/>
                <w:color w:val="000000"/>
                <w:lang w:eastAsia="en-US"/>
              </w:rPr>
              <w:t>Некрасовка</w:t>
            </w:r>
            <w:r w:rsidRPr="00CB77CD">
              <w:rPr>
                <w:b/>
                <w:bCs/>
                <w:color w:val="000000"/>
                <w:lang w:eastAsia="en-US"/>
              </w:rPr>
              <w:t xml:space="preserve"> на 20__ год ( на __ квартал 20__ года)</w:t>
            </w:r>
          </w:p>
        </w:tc>
      </w:tr>
      <w:tr w:rsidR="00CB77CD" w:rsidRPr="00CB77CD" w:rsidTr="00CB77CD">
        <w:trPr>
          <w:trHeight w:val="9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both"/>
              <w:rPr>
                <w:b/>
                <w:bCs/>
                <w:color w:val="000000"/>
                <w:lang w:eastAsia="en-US"/>
              </w:rPr>
            </w:pPr>
            <w:r w:rsidRPr="00CB77CD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lang w:eastAsia="en-US"/>
              </w:rPr>
            </w:pPr>
            <w:r w:rsidRPr="00CB77CD">
              <w:rPr>
                <w:b/>
                <w:bCs/>
                <w:color w:val="000000"/>
                <w:lang w:eastAsia="en-US"/>
              </w:rPr>
              <w:t>Формат и 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lang w:eastAsia="en-US"/>
              </w:rPr>
            </w:pPr>
            <w:r w:rsidRPr="00CB77CD">
              <w:rPr>
                <w:b/>
                <w:bCs/>
                <w:color w:val="000000"/>
                <w:lang w:eastAsia="en-US"/>
              </w:rPr>
              <w:t>Дата и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lang w:eastAsia="en-US"/>
              </w:rPr>
            </w:pPr>
            <w:r w:rsidRPr="00CB77CD">
              <w:rPr>
                <w:b/>
                <w:bCs/>
                <w:color w:val="000000"/>
                <w:lang w:eastAsia="en-US"/>
              </w:rPr>
              <w:t>Место и адрес проведения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lang w:eastAsia="en-US"/>
              </w:rPr>
            </w:pPr>
            <w:r w:rsidRPr="00CB77CD">
              <w:rPr>
                <w:b/>
                <w:bCs/>
                <w:color w:val="000000"/>
                <w:lang w:eastAsia="en-US"/>
              </w:rPr>
              <w:t xml:space="preserve">Количество участников </w:t>
            </w:r>
            <w:r w:rsidRPr="00CB77CD">
              <w:rPr>
                <w:b/>
                <w:bCs/>
                <w:color w:val="000000"/>
                <w:lang w:eastAsia="en-US"/>
              </w:rPr>
              <w:br/>
              <w:t>(с учетом зрителей)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lang w:eastAsia="en-US"/>
              </w:rPr>
            </w:pPr>
            <w:r w:rsidRPr="00CB77CD">
              <w:rPr>
                <w:b/>
                <w:bCs/>
                <w:color w:val="000000"/>
                <w:lang w:eastAsia="en-US"/>
              </w:rPr>
              <w:t>Ответственный</w:t>
            </w:r>
          </w:p>
        </w:tc>
      </w:tr>
      <w:tr w:rsidR="00CB77CD" w:rsidRPr="00CB77CD" w:rsidTr="00CB77CD">
        <w:trPr>
          <w:trHeight w:val="541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b/>
                <w:bCs/>
                <w:color w:val="000000"/>
                <w:lang w:eastAsia="en-US"/>
              </w:rPr>
            </w:pPr>
            <w:r w:rsidRPr="00CB77CD">
              <w:rPr>
                <w:b/>
                <w:bCs/>
                <w:color w:val="000000"/>
                <w:lang w:eastAsia="en-US"/>
              </w:rPr>
              <w:t>Досуговые и социально-воспитательные мероприятия</w:t>
            </w:r>
          </w:p>
        </w:tc>
      </w:tr>
      <w:tr w:rsidR="00CB77CD" w:rsidRPr="00CB77CD" w:rsidTr="00CB77CD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both"/>
              <w:rPr>
                <w:color w:val="000000"/>
                <w:lang w:eastAsia="en-US"/>
              </w:rPr>
            </w:pPr>
            <w:r w:rsidRPr="00CB77CD">
              <w:rPr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color w:val="000000"/>
                <w:lang w:eastAsia="en-US"/>
              </w:rPr>
            </w:pPr>
          </w:p>
        </w:tc>
      </w:tr>
      <w:tr w:rsidR="00CB77CD" w:rsidRPr="00CB77CD" w:rsidTr="00CB77CD">
        <w:trPr>
          <w:trHeight w:val="405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b/>
                <w:bCs/>
                <w:color w:val="000000"/>
                <w:lang w:eastAsia="en-US"/>
              </w:rPr>
            </w:pPr>
            <w:r w:rsidRPr="00CB77CD">
              <w:rPr>
                <w:b/>
                <w:bCs/>
                <w:color w:val="000000"/>
                <w:lang w:eastAsia="en-US"/>
              </w:rPr>
              <w:t>Физкультурно-оздоровительные и спортивные мероприятия</w:t>
            </w:r>
          </w:p>
        </w:tc>
      </w:tr>
      <w:tr w:rsidR="00CB77CD" w:rsidRPr="00CB77CD" w:rsidTr="00CB77CD">
        <w:trPr>
          <w:trHeight w:val="3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both"/>
              <w:rPr>
                <w:color w:val="000000"/>
                <w:lang w:eastAsia="en-US"/>
              </w:rPr>
            </w:pPr>
            <w:r w:rsidRPr="00CB77CD">
              <w:rPr>
                <w:color w:val="00000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7CD" w:rsidRPr="00CB77CD" w:rsidRDefault="00CB77CD" w:rsidP="00CB77CD">
            <w:pPr>
              <w:ind w:right="-96" w:firstLine="709"/>
              <w:jc w:val="both"/>
              <w:rPr>
                <w:color w:val="000000"/>
                <w:lang w:eastAsia="en-US"/>
              </w:rPr>
            </w:pPr>
          </w:p>
        </w:tc>
      </w:tr>
    </w:tbl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</w:p>
    <w:p w:rsidR="00CB77CD" w:rsidRPr="00CB77CD" w:rsidRDefault="00CB77CD" w:rsidP="00CB77CD">
      <w:pPr>
        <w:ind w:right="-96"/>
        <w:jc w:val="both"/>
        <w:rPr>
          <w:snapToGrid w:val="0"/>
          <w:color w:val="000000"/>
        </w:rPr>
      </w:pP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Расписание занятий предоставляется участником Конкурса по следующей форме:</w:t>
      </w:r>
    </w:p>
    <w:p w:rsidR="00CB77CD" w:rsidRPr="00CB77CD" w:rsidRDefault="00CB77CD" w:rsidP="00CB77CD">
      <w:pPr>
        <w:ind w:right="-96"/>
        <w:jc w:val="both"/>
        <w:rPr>
          <w:snapToGrid w:val="0"/>
          <w:color w:val="000000"/>
        </w:rPr>
      </w:pPr>
    </w:p>
    <w:tbl>
      <w:tblPr>
        <w:tblpPr w:leftFromText="180" w:rightFromText="180" w:bottomFromText="160" w:vertAnchor="text" w:tblpX="93" w:tblpY="1"/>
        <w:tblOverlap w:val="never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633"/>
        <w:gridCol w:w="2326"/>
        <w:gridCol w:w="425"/>
        <w:gridCol w:w="425"/>
        <w:gridCol w:w="426"/>
        <w:gridCol w:w="425"/>
        <w:gridCol w:w="425"/>
        <w:gridCol w:w="425"/>
        <w:gridCol w:w="650"/>
      </w:tblGrid>
      <w:tr w:rsidR="00CB77CD" w:rsidRPr="00CB77CD" w:rsidTr="00CB77CD">
        <w:trPr>
          <w:trHeight w:val="240"/>
        </w:trPr>
        <w:tc>
          <w:tcPr>
            <w:tcW w:w="10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sz w:val="20"/>
                <w:szCs w:val="20"/>
                <w:lang w:eastAsia="en-US"/>
              </w:rPr>
              <w:t xml:space="preserve">РАСПИСАНИЕ ЗАНЯТИЙ </w:t>
            </w:r>
          </w:p>
        </w:tc>
      </w:tr>
      <w:tr w:rsidR="00CB77CD" w:rsidRPr="00CB77CD" w:rsidTr="00CB77CD">
        <w:trPr>
          <w:trHeight w:val="224"/>
        </w:trPr>
        <w:tc>
          <w:tcPr>
            <w:tcW w:w="10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CD" w:rsidRPr="00CB77CD" w:rsidRDefault="00CB77CD" w:rsidP="00CB77CD">
            <w:pPr>
              <w:spacing w:line="256" w:lineRule="auto"/>
              <w:ind w:right="-96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sz w:val="20"/>
                <w:szCs w:val="20"/>
                <w:lang w:eastAsia="en-US"/>
              </w:rPr>
              <w:t>в нежилом помещении по адресу: ____________________________________________________________________</w:t>
            </w:r>
          </w:p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77CD" w:rsidRPr="00CB77CD" w:rsidTr="00CB77C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кружка, секции, студии, др.</w:t>
            </w:r>
          </w:p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объединения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Место проведения занятий, адрес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Ф.И.О.,</w:t>
            </w:r>
          </w:p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3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Расписание</w:t>
            </w:r>
          </w:p>
        </w:tc>
      </w:tr>
      <w:tr w:rsidR="00CB77CD" w:rsidRPr="00CB77CD" w:rsidTr="00CB77CD">
        <w:trPr>
          <w:trHeight w:val="2067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left="113"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left="113"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left="113"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left="113"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left="113"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left="113"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Воскресенье (выходной)</w:t>
            </w:r>
          </w:p>
        </w:tc>
      </w:tr>
      <w:tr w:rsidR="00CB77CD" w:rsidRPr="00CB77CD" w:rsidTr="00CB77C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CB77CD" w:rsidRPr="00CB77CD" w:rsidTr="00CB77C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77CD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CB77CD" w:rsidRPr="00CB77CD" w:rsidTr="00CB77C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B77CD" w:rsidRPr="00CB77CD" w:rsidRDefault="00CB77CD" w:rsidP="00CB77CD">
      <w:pPr>
        <w:ind w:right="-96" w:firstLine="709"/>
        <w:jc w:val="center"/>
        <w:rPr>
          <w:b/>
          <w:snapToGrid w:val="0"/>
          <w:color w:val="000000"/>
          <w:u w:val="single"/>
        </w:rPr>
      </w:pPr>
    </w:p>
    <w:p w:rsidR="00CB77CD" w:rsidRPr="00CB77CD" w:rsidRDefault="00CB77CD" w:rsidP="00CB77CD">
      <w:pPr>
        <w:ind w:right="-96" w:firstLine="567"/>
        <w:jc w:val="both"/>
        <w:rPr>
          <w:rFonts w:eastAsia="Arial Unicode MS"/>
          <w:b/>
        </w:rPr>
      </w:pPr>
      <w:r w:rsidRPr="00CB77CD">
        <w:rPr>
          <w:rFonts w:eastAsia="Arial Unicode MS"/>
          <w:b/>
        </w:rPr>
        <w:t>Раздел 3. Информирование, расписание мероприятий и отчетность.</w:t>
      </w:r>
    </w:p>
    <w:p w:rsidR="00CB77CD" w:rsidRPr="00CB77CD" w:rsidRDefault="00CB77CD" w:rsidP="00CB77CD">
      <w:pPr>
        <w:ind w:right="-96"/>
        <w:jc w:val="both"/>
        <w:rPr>
          <w:b/>
          <w:snapToGrid w:val="0"/>
          <w:color w:val="000000"/>
          <w:u w:val="single"/>
        </w:rPr>
      </w:pP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D6265C">
        <w:rPr>
          <w:snapToGrid w:val="0"/>
          <w:color w:val="000000"/>
        </w:rPr>
        <w:t xml:space="preserve">Обязательное </w:t>
      </w:r>
      <w:r w:rsidR="00927869" w:rsidRPr="00D6265C">
        <w:rPr>
          <w:snapToGrid w:val="0"/>
          <w:color w:val="000000"/>
        </w:rPr>
        <w:t>наличие (создание)</w:t>
      </w:r>
      <w:r w:rsidRPr="00D6265C">
        <w:rPr>
          <w:snapToGrid w:val="0"/>
          <w:color w:val="000000"/>
        </w:rPr>
        <w:t xml:space="preserve"> собственного сайта организации,</w:t>
      </w:r>
      <w:r w:rsidR="00927869" w:rsidRPr="00D6265C">
        <w:rPr>
          <w:snapToGrid w:val="0"/>
          <w:color w:val="000000"/>
        </w:rPr>
        <w:t xml:space="preserve"> страничек в </w:t>
      </w:r>
      <w:r w:rsidR="00D6265C" w:rsidRPr="00D6265C">
        <w:rPr>
          <w:snapToGrid w:val="0"/>
          <w:color w:val="000000"/>
        </w:rPr>
        <w:t>соцсетях, информационного</w:t>
      </w:r>
      <w:r w:rsidRPr="00D6265C">
        <w:rPr>
          <w:snapToGrid w:val="0"/>
          <w:color w:val="000000"/>
        </w:rPr>
        <w:t xml:space="preserve"> стенда в помещении, на которых должна размещаться информация о деятельности организации.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Для сайта:</w:t>
      </w:r>
    </w:p>
    <w:p w:rsidR="00CB77CD" w:rsidRPr="00CB77CD" w:rsidRDefault="00CB77CD" w:rsidP="00CB77CD">
      <w:pPr>
        <w:ind w:right="-96" w:firstLine="709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- контактная информация организации и управы района,</w:t>
      </w:r>
    </w:p>
    <w:p w:rsidR="00CB77CD" w:rsidRPr="00CB77CD" w:rsidRDefault="00CB77CD" w:rsidP="00CB77CD">
      <w:pPr>
        <w:ind w:right="-96" w:firstLine="709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 xml:space="preserve">- образец договора на оказание услуг, прейскурант предоставляемых услуг, расписание занятий, согласованные с управой района </w:t>
      </w:r>
      <w:r w:rsidR="00C35C1B">
        <w:rPr>
          <w:snapToGrid w:val="0"/>
          <w:color w:val="000000"/>
        </w:rPr>
        <w:t>Некрасовка</w:t>
      </w:r>
      <w:r w:rsidRPr="00CB77CD">
        <w:rPr>
          <w:snapToGrid w:val="0"/>
          <w:color w:val="000000"/>
        </w:rPr>
        <w:t>,</w:t>
      </w:r>
    </w:p>
    <w:p w:rsidR="00CB77CD" w:rsidRPr="00CB77CD" w:rsidRDefault="00CB77CD" w:rsidP="00CB77CD">
      <w:pPr>
        <w:ind w:right="-96" w:firstLine="709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- информация о руководстве, педагогах и тренерах,</w:t>
      </w:r>
    </w:p>
    <w:p w:rsidR="00CB77CD" w:rsidRPr="00CB77CD" w:rsidRDefault="00CB77CD" w:rsidP="00CB77CD">
      <w:pPr>
        <w:ind w:right="-96" w:firstLine="709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 xml:space="preserve">- программа деятельности организации на год,  </w:t>
      </w:r>
    </w:p>
    <w:p w:rsidR="00CB77CD" w:rsidRDefault="00CB77CD" w:rsidP="00CB77CD">
      <w:pPr>
        <w:ind w:right="-96" w:firstLine="709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- план мероприятий на месяц,</w:t>
      </w:r>
    </w:p>
    <w:p w:rsidR="00927869" w:rsidRPr="00CB77CD" w:rsidRDefault="00927869" w:rsidP="00927869">
      <w:pPr>
        <w:ind w:right="-96" w:firstLine="709"/>
        <w:jc w:val="both"/>
        <w:rPr>
          <w:snapToGrid w:val="0"/>
          <w:color w:val="000000"/>
        </w:rPr>
      </w:pPr>
      <w:r w:rsidRPr="00D6265C">
        <w:rPr>
          <w:snapToGrid w:val="0"/>
          <w:color w:val="000000"/>
        </w:rPr>
        <w:t>- размещение иных социально-значимых информационных материалов.</w:t>
      </w:r>
    </w:p>
    <w:p w:rsidR="00927869" w:rsidRPr="00CB77CD" w:rsidRDefault="00927869" w:rsidP="00CB77CD">
      <w:pPr>
        <w:ind w:right="-96" w:firstLine="709"/>
        <w:jc w:val="both"/>
        <w:rPr>
          <w:snapToGrid w:val="0"/>
          <w:color w:val="000000"/>
        </w:rPr>
      </w:pPr>
    </w:p>
    <w:p w:rsidR="00927869" w:rsidRDefault="00927869" w:rsidP="00CB77CD">
      <w:pPr>
        <w:ind w:right="-96" w:firstLine="709"/>
        <w:jc w:val="both"/>
        <w:rPr>
          <w:snapToGrid w:val="0"/>
          <w:color w:val="000000"/>
        </w:rPr>
      </w:pPr>
      <w:r w:rsidRPr="00D6265C">
        <w:rPr>
          <w:snapToGrid w:val="0"/>
          <w:color w:val="000000"/>
        </w:rPr>
        <w:t>Для соцсетей:</w:t>
      </w:r>
    </w:p>
    <w:p w:rsidR="00CB77CD" w:rsidRPr="00CB77CD" w:rsidRDefault="00CB77CD" w:rsidP="00CB77CD">
      <w:pPr>
        <w:ind w:right="-96" w:firstLine="709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- новости, анонсы,</w:t>
      </w:r>
    </w:p>
    <w:p w:rsidR="00CB77CD" w:rsidRPr="00CB77CD" w:rsidRDefault="00CB77CD" w:rsidP="00CB77CD">
      <w:pPr>
        <w:ind w:right="-96" w:firstLine="709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- отчеты (фотоотчеты),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 xml:space="preserve">Для информационного стенда: </w:t>
      </w:r>
    </w:p>
    <w:p w:rsidR="00CB77CD" w:rsidRPr="00CB77CD" w:rsidRDefault="00CB77CD" w:rsidP="00CB77CD">
      <w:pPr>
        <w:ind w:right="-96" w:firstLine="709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 xml:space="preserve">- контактная информация организации и управы района </w:t>
      </w:r>
      <w:r w:rsidR="00C35C1B">
        <w:rPr>
          <w:snapToGrid w:val="0"/>
          <w:color w:val="000000"/>
        </w:rPr>
        <w:t>Некрасовка</w:t>
      </w:r>
      <w:r w:rsidRPr="00CB77CD">
        <w:rPr>
          <w:snapToGrid w:val="0"/>
          <w:color w:val="000000"/>
        </w:rPr>
        <w:t>,</w:t>
      </w:r>
    </w:p>
    <w:p w:rsidR="00CB77CD" w:rsidRPr="00CB77CD" w:rsidRDefault="00CB77CD" w:rsidP="00CB77CD">
      <w:pPr>
        <w:ind w:right="-96" w:firstLine="709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- новости, анонсы,</w:t>
      </w:r>
    </w:p>
    <w:p w:rsidR="00CB77CD" w:rsidRPr="00CB77CD" w:rsidRDefault="00CB77CD" w:rsidP="00CB77CD">
      <w:pPr>
        <w:ind w:right="-96" w:firstLine="709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- информирование об изменении/ отмене занятий,</w:t>
      </w:r>
    </w:p>
    <w:p w:rsidR="00CB77CD" w:rsidRPr="00CB77CD" w:rsidRDefault="00CB77CD" w:rsidP="00CB77CD">
      <w:pPr>
        <w:ind w:right="-96" w:firstLine="709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- размещение иных социально-значимых информационных материалов.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 xml:space="preserve">В течение трех рабочих дней с момента принятия решения Советом депутатов МО </w:t>
      </w:r>
      <w:r w:rsidR="00C35C1B">
        <w:rPr>
          <w:snapToGrid w:val="0"/>
          <w:color w:val="000000"/>
        </w:rPr>
        <w:t>Некрасовка</w:t>
      </w:r>
      <w:r w:rsidRPr="00CB77CD">
        <w:rPr>
          <w:snapToGrid w:val="0"/>
          <w:color w:val="000000"/>
        </w:rPr>
        <w:t xml:space="preserve"> об итогах конкурса, победитель конкурса предоставляет расписание </w:t>
      </w:r>
      <w:r w:rsidR="00927869" w:rsidRPr="00D6265C">
        <w:rPr>
          <w:snapToGrid w:val="0"/>
          <w:color w:val="000000"/>
        </w:rPr>
        <w:t>(план)</w:t>
      </w:r>
      <w:r w:rsidR="00927869">
        <w:rPr>
          <w:snapToGrid w:val="0"/>
          <w:color w:val="000000"/>
        </w:rPr>
        <w:t xml:space="preserve"> </w:t>
      </w:r>
      <w:r w:rsidRPr="00CB77CD">
        <w:rPr>
          <w:snapToGrid w:val="0"/>
          <w:color w:val="000000"/>
        </w:rPr>
        <w:t xml:space="preserve">основных и дополнительных форм работы. 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 xml:space="preserve">Расписание по основным и дополнительным формам работы ежеквартально утверждается Исполнителем (в соответствии с условиями программы) и направляется Заказчику не позднее, чем за 20 дней до начала очередного квартала.   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 xml:space="preserve">Изменения в расписание форм работы вносятся путем письменного обращения к Заказчику с просьбой согласовать внесение изменений в направления форм работы с указанием причины. 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Причинами внесения изменений в направления форм работы является: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- предоставление дополнительных услуг в соответствии с основным направлениями программы,</w:t>
      </w:r>
    </w:p>
    <w:p w:rsidR="00CB77CD" w:rsidRP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snapToGrid w:val="0"/>
          <w:color w:val="000000"/>
        </w:rPr>
        <w:t>- внесение уточнений в формы работы.</w:t>
      </w:r>
    </w:p>
    <w:p w:rsidR="00CB77CD" w:rsidRPr="00CB77CD" w:rsidRDefault="00CB77CD" w:rsidP="00CB77CD">
      <w:pPr>
        <w:ind w:right="-96" w:firstLine="567"/>
        <w:jc w:val="both"/>
        <w:rPr>
          <w:rFonts w:eastAsia="Arial Unicode MS"/>
          <w:color w:val="000000"/>
        </w:rPr>
      </w:pPr>
      <w:r w:rsidRPr="00CB77CD">
        <w:rPr>
          <w:rFonts w:eastAsia="Arial Unicode MS"/>
          <w:color w:val="000000"/>
        </w:rPr>
        <w:t xml:space="preserve">С целью осуществления контроля за ходом реализации социальной программы (проекта) Исполнитель предоставляет отчетную документацию </w:t>
      </w:r>
      <w:r w:rsidRPr="00CB77CD">
        <w:rPr>
          <w:rFonts w:eastAsia="Arial Unicode MS"/>
          <w:b/>
          <w:color w:val="000000"/>
        </w:rPr>
        <w:t xml:space="preserve">в срок до 5 числа месяца следующего после истечения квартала. </w:t>
      </w:r>
    </w:p>
    <w:p w:rsidR="00CB77CD" w:rsidRPr="00CB77CD" w:rsidRDefault="00CB77CD" w:rsidP="00CB77CD">
      <w:pPr>
        <w:ind w:right="-96" w:firstLine="567"/>
        <w:jc w:val="both"/>
        <w:rPr>
          <w:rFonts w:eastAsia="Arial Unicode MS"/>
          <w:color w:val="000000"/>
        </w:rPr>
      </w:pPr>
    </w:p>
    <w:p w:rsidR="00CB77CD" w:rsidRDefault="00CB77CD" w:rsidP="00CB77CD">
      <w:pPr>
        <w:ind w:right="-96" w:firstLine="567"/>
        <w:jc w:val="both"/>
        <w:rPr>
          <w:snapToGrid w:val="0"/>
          <w:color w:val="000000"/>
        </w:rPr>
      </w:pPr>
      <w:r w:rsidRPr="00CB77CD">
        <w:rPr>
          <w:rFonts w:eastAsia="Arial Unicode MS"/>
          <w:color w:val="000000"/>
        </w:rPr>
        <w:t xml:space="preserve">Отчет о выполнении основных форм программы </w:t>
      </w:r>
      <w:r w:rsidRPr="00CB77CD">
        <w:rPr>
          <w:snapToGrid w:val="0"/>
          <w:color w:val="000000"/>
        </w:rPr>
        <w:t>предоставляется</w:t>
      </w:r>
      <w:r w:rsidRPr="00CB77CD">
        <w:rPr>
          <w:rFonts w:eastAsia="Arial Unicode MS"/>
          <w:b/>
          <w:color w:val="000000"/>
        </w:rPr>
        <w:t xml:space="preserve"> </w:t>
      </w:r>
      <w:r w:rsidRPr="00CB77CD">
        <w:rPr>
          <w:rFonts w:eastAsia="Arial Unicode MS"/>
          <w:color w:val="000000"/>
        </w:rPr>
        <w:t>Исполнителем</w:t>
      </w:r>
      <w:r w:rsidRPr="00CB77CD">
        <w:rPr>
          <w:snapToGrid w:val="0"/>
          <w:color w:val="000000"/>
        </w:rPr>
        <w:t xml:space="preserve"> по следующей форме:</w:t>
      </w:r>
    </w:p>
    <w:p w:rsidR="00186332" w:rsidRDefault="00186332" w:rsidP="00CB77CD">
      <w:pPr>
        <w:ind w:right="-96" w:firstLine="567"/>
        <w:jc w:val="both"/>
        <w:rPr>
          <w:rFonts w:eastAsia="Arial Unicode MS"/>
          <w:color w:val="000000"/>
        </w:rPr>
      </w:pPr>
    </w:p>
    <w:p w:rsidR="00186332" w:rsidRDefault="00186332" w:rsidP="00CB77CD">
      <w:pPr>
        <w:ind w:right="-96" w:firstLine="567"/>
        <w:jc w:val="both"/>
        <w:rPr>
          <w:rFonts w:eastAsia="Arial Unicode MS"/>
          <w:color w:val="000000"/>
        </w:rPr>
      </w:pPr>
    </w:p>
    <w:p w:rsidR="00186332" w:rsidRDefault="00186332" w:rsidP="00CB77CD">
      <w:pPr>
        <w:ind w:right="-96" w:firstLine="567"/>
        <w:jc w:val="both"/>
        <w:rPr>
          <w:rFonts w:eastAsia="Arial Unicode MS"/>
          <w:color w:val="000000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459"/>
        <w:gridCol w:w="1668"/>
        <w:gridCol w:w="851"/>
        <w:gridCol w:w="933"/>
        <w:gridCol w:w="768"/>
        <w:gridCol w:w="850"/>
        <w:gridCol w:w="709"/>
        <w:gridCol w:w="709"/>
        <w:gridCol w:w="709"/>
        <w:gridCol w:w="708"/>
        <w:gridCol w:w="709"/>
      </w:tblGrid>
      <w:tr w:rsidR="00186332" w:rsidTr="00186332">
        <w:tc>
          <w:tcPr>
            <w:tcW w:w="9073" w:type="dxa"/>
            <w:gridSpan w:val="11"/>
          </w:tcPr>
          <w:p w:rsidR="00186332" w:rsidRDefault="00186332" w:rsidP="00E50467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Отчет о выполнении основных форм социальной программы</w:t>
            </w:r>
          </w:p>
        </w:tc>
      </w:tr>
      <w:tr w:rsidR="00186332" w:rsidTr="00186332">
        <w:trPr>
          <w:cantSplit/>
          <w:trHeight w:val="277"/>
        </w:trPr>
        <w:tc>
          <w:tcPr>
            <w:tcW w:w="459" w:type="dxa"/>
            <w:vMerge w:val="restart"/>
            <w:textDirection w:val="btLr"/>
          </w:tcPr>
          <w:p w:rsidR="00186332" w:rsidRDefault="00186332" w:rsidP="00E50467">
            <w:pPr>
              <w:ind w:left="113" w:right="-96"/>
              <w:jc w:val="center"/>
              <w:rPr>
                <w:rFonts w:eastAsia="Arial Unicode MS"/>
                <w:color w:val="00000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668" w:type="dxa"/>
            <w:vMerge w:val="restart"/>
            <w:textDirection w:val="btLr"/>
          </w:tcPr>
          <w:p w:rsidR="00186332" w:rsidRPr="00AA45F3" w:rsidRDefault="00186332" w:rsidP="00E50467">
            <w:pPr>
              <w:ind w:left="113" w:right="-96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A45F3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Наименование организации,</w:t>
            </w:r>
          </w:p>
          <w:p w:rsidR="00186332" w:rsidRPr="00AA45F3" w:rsidRDefault="00186332" w:rsidP="00E50467">
            <w:pPr>
              <w:ind w:left="113" w:right="-96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A45F3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общественного объединения,</w:t>
            </w:r>
          </w:p>
          <w:p w:rsidR="00186332" w:rsidRPr="00AA45F3" w:rsidRDefault="00186332" w:rsidP="00E50467">
            <w:pPr>
              <w:ind w:left="113" w:right="-96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A45F3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работающего на территории</w:t>
            </w:r>
          </w:p>
          <w:p w:rsidR="00186332" w:rsidRPr="00AA45F3" w:rsidRDefault="00186332" w:rsidP="00E50467">
            <w:pPr>
              <w:ind w:left="113" w:right="-96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AA45F3">
              <w:rPr>
                <w:rFonts w:eastAsia="Arial Unicode MS"/>
                <w:b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851" w:type="dxa"/>
            <w:vMerge w:val="restart"/>
            <w:textDirection w:val="btLr"/>
          </w:tcPr>
          <w:p w:rsidR="00186332" w:rsidRDefault="00186332" w:rsidP="00E50467">
            <w:pPr>
              <w:ind w:left="113" w:right="-96"/>
              <w:jc w:val="center"/>
              <w:rPr>
                <w:rFonts w:eastAsia="Arial Unicode MS"/>
                <w:color w:val="00000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Адрес нежилого помещения</w:t>
            </w:r>
          </w:p>
        </w:tc>
        <w:tc>
          <w:tcPr>
            <w:tcW w:w="933" w:type="dxa"/>
            <w:vMerge w:val="restart"/>
            <w:textDirection w:val="btLr"/>
          </w:tcPr>
          <w:p w:rsidR="00186332" w:rsidRDefault="00186332" w:rsidP="00E50467">
            <w:pPr>
              <w:ind w:left="113" w:right="-96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F331DD">
              <w:rPr>
                <w:rFonts w:eastAsia="Arial Unicode MS"/>
                <w:b/>
                <w:color w:val="000000"/>
                <w:sz w:val="20"/>
                <w:szCs w:val="20"/>
              </w:rPr>
              <w:t>Наименование творческого</w:t>
            </w:r>
          </w:p>
          <w:p w:rsidR="00186332" w:rsidRDefault="00186332" w:rsidP="00E50467">
            <w:pPr>
              <w:ind w:left="113" w:right="-96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F331DD">
              <w:rPr>
                <w:rFonts w:eastAsia="Arial Unicode MS"/>
                <w:b/>
                <w:color w:val="000000"/>
                <w:sz w:val="20"/>
                <w:szCs w:val="20"/>
              </w:rPr>
              <w:t>коллектива, объединения,</w:t>
            </w:r>
          </w:p>
          <w:p w:rsidR="00186332" w:rsidRPr="00F331DD" w:rsidRDefault="00186332" w:rsidP="00E50467">
            <w:pPr>
              <w:ind w:left="113" w:right="-96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F331DD">
              <w:rPr>
                <w:rFonts w:eastAsia="Arial Unicode MS"/>
                <w:b/>
                <w:color w:val="000000"/>
                <w:sz w:val="20"/>
                <w:szCs w:val="20"/>
              </w:rPr>
              <w:t>клуба, кружка, секции и т.д.</w:t>
            </w:r>
          </w:p>
        </w:tc>
        <w:tc>
          <w:tcPr>
            <w:tcW w:w="768" w:type="dxa"/>
            <w:vMerge w:val="restart"/>
            <w:textDirection w:val="btLr"/>
          </w:tcPr>
          <w:p w:rsidR="00186332" w:rsidRDefault="00186332" w:rsidP="00E50467">
            <w:pPr>
              <w:spacing w:line="256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расписание работы</w:t>
            </w:r>
          </w:p>
          <w:p w:rsidR="00186332" w:rsidRDefault="00186332" w:rsidP="00E50467">
            <w:pPr>
              <w:ind w:left="113" w:right="-96"/>
              <w:jc w:val="center"/>
              <w:rPr>
                <w:rFonts w:eastAsia="Arial Unicode MS"/>
                <w:color w:val="00000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(дни, часы )</w:t>
            </w:r>
          </w:p>
        </w:tc>
        <w:tc>
          <w:tcPr>
            <w:tcW w:w="4394" w:type="dxa"/>
            <w:gridSpan w:val="6"/>
          </w:tcPr>
          <w:p w:rsidR="00186332" w:rsidRDefault="00186332" w:rsidP="00E50467">
            <w:pPr>
              <w:ind w:right="-96"/>
              <w:jc w:val="center"/>
              <w:rPr>
                <w:rFonts w:eastAsia="Arial Unicode MS"/>
                <w:color w:val="00000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Количество занимающихся (человек)</w:t>
            </w:r>
          </w:p>
        </w:tc>
      </w:tr>
      <w:tr w:rsidR="00186332" w:rsidTr="00186332">
        <w:trPr>
          <w:cantSplit/>
          <w:trHeight w:val="2678"/>
        </w:trPr>
        <w:tc>
          <w:tcPr>
            <w:tcW w:w="459" w:type="dxa"/>
            <w:vMerge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668" w:type="dxa"/>
            <w:vMerge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vMerge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933" w:type="dxa"/>
            <w:vMerge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68" w:type="dxa"/>
            <w:vMerge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textDirection w:val="btLr"/>
          </w:tcPr>
          <w:p w:rsidR="00186332" w:rsidRDefault="00186332" w:rsidP="00E50467">
            <w:pPr>
              <w:ind w:left="113" w:right="-96"/>
              <w:jc w:val="center"/>
              <w:rPr>
                <w:rFonts w:eastAsia="Arial Unicode MS"/>
                <w:color w:val="00000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Дошкольники</w:t>
            </w:r>
          </w:p>
        </w:tc>
        <w:tc>
          <w:tcPr>
            <w:tcW w:w="709" w:type="dxa"/>
            <w:textDirection w:val="btLr"/>
          </w:tcPr>
          <w:p w:rsidR="00186332" w:rsidRDefault="00186332" w:rsidP="00E50467">
            <w:pPr>
              <w:ind w:left="113" w:right="-96"/>
              <w:jc w:val="center"/>
              <w:rPr>
                <w:rFonts w:eastAsia="Arial Unicode MS"/>
                <w:color w:val="00000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7 - 11 лет</w:t>
            </w:r>
          </w:p>
        </w:tc>
        <w:tc>
          <w:tcPr>
            <w:tcW w:w="709" w:type="dxa"/>
            <w:textDirection w:val="btLr"/>
          </w:tcPr>
          <w:p w:rsidR="00186332" w:rsidRDefault="00186332" w:rsidP="00E50467">
            <w:pPr>
              <w:ind w:left="113" w:right="-96"/>
              <w:jc w:val="center"/>
              <w:rPr>
                <w:rFonts w:eastAsia="Arial Unicode MS"/>
                <w:color w:val="00000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12 - 17 лет</w:t>
            </w:r>
          </w:p>
        </w:tc>
        <w:tc>
          <w:tcPr>
            <w:tcW w:w="709" w:type="dxa"/>
            <w:textDirection w:val="btLr"/>
          </w:tcPr>
          <w:p w:rsidR="00186332" w:rsidRDefault="00186332" w:rsidP="00E50467">
            <w:pPr>
              <w:ind w:left="113" w:right="-96"/>
              <w:jc w:val="center"/>
              <w:rPr>
                <w:rFonts w:eastAsia="Arial Unicode MS"/>
                <w:color w:val="00000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18 - 30 лет</w:t>
            </w:r>
          </w:p>
        </w:tc>
        <w:tc>
          <w:tcPr>
            <w:tcW w:w="708" w:type="dxa"/>
            <w:textDirection w:val="btLr"/>
          </w:tcPr>
          <w:p w:rsidR="00186332" w:rsidRDefault="00186332" w:rsidP="00E50467">
            <w:pPr>
              <w:ind w:left="113" w:right="-96"/>
              <w:jc w:val="center"/>
              <w:rPr>
                <w:rFonts w:eastAsia="Arial Unicode MS"/>
                <w:color w:val="00000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31 - 55 лет</w:t>
            </w:r>
          </w:p>
        </w:tc>
        <w:tc>
          <w:tcPr>
            <w:tcW w:w="709" w:type="dxa"/>
            <w:textDirection w:val="btLr"/>
          </w:tcPr>
          <w:p w:rsidR="00186332" w:rsidRDefault="00186332" w:rsidP="00E50467">
            <w:pPr>
              <w:ind w:left="113" w:right="-96"/>
              <w:jc w:val="center"/>
              <w:rPr>
                <w:rFonts w:eastAsia="Arial Unicode MS"/>
                <w:color w:val="00000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Население старше 55 лет</w:t>
            </w:r>
          </w:p>
        </w:tc>
      </w:tr>
      <w:tr w:rsidR="00186332" w:rsidTr="00186332">
        <w:tc>
          <w:tcPr>
            <w:tcW w:w="459" w:type="dxa"/>
          </w:tcPr>
          <w:p w:rsidR="00186332" w:rsidRPr="007D1C81" w:rsidRDefault="00186332" w:rsidP="00E50467">
            <w:pPr>
              <w:ind w:right="-96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7D1C81">
              <w:rPr>
                <w:rFonts w:eastAsia="Arial Unicode MS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186332" w:rsidRPr="007D1C81" w:rsidRDefault="00186332" w:rsidP="00E50467">
            <w:pPr>
              <w:ind w:right="-96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7D1C81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86332" w:rsidRPr="007D1C81" w:rsidRDefault="00186332" w:rsidP="00E50467">
            <w:pPr>
              <w:ind w:right="-96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7D1C81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33" w:type="dxa"/>
          </w:tcPr>
          <w:p w:rsidR="00186332" w:rsidRPr="007D1C81" w:rsidRDefault="00186332" w:rsidP="00E50467">
            <w:pPr>
              <w:ind w:right="-96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7D1C81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68" w:type="dxa"/>
          </w:tcPr>
          <w:p w:rsidR="00186332" w:rsidRPr="007D1C81" w:rsidRDefault="00186332" w:rsidP="00E50467">
            <w:pPr>
              <w:ind w:right="-96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7D1C81">
              <w:rPr>
                <w:rFonts w:eastAsia="Arial Unicode MS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86332" w:rsidRPr="007D1C81" w:rsidRDefault="00186332" w:rsidP="00E50467">
            <w:pPr>
              <w:ind w:right="-96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7D1C81">
              <w:rPr>
                <w:rFonts w:eastAsia="Arial Unicode MS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86332" w:rsidRPr="007D1C81" w:rsidRDefault="00186332" w:rsidP="00E50467">
            <w:pPr>
              <w:ind w:right="-96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7D1C81">
              <w:rPr>
                <w:rFonts w:eastAsia="Arial Unicode MS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86332" w:rsidRPr="007D1C81" w:rsidRDefault="00186332" w:rsidP="00E50467">
            <w:pPr>
              <w:ind w:right="-96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7D1C81">
              <w:rPr>
                <w:rFonts w:eastAsia="Arial Unicode MS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86332" w:rsidRPr="007D1C81" w:rsidRDefault="00186332" w:rsidP="00E50467">
            <w:pPr>
              <w:ind w:right="-96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7D1C81">
              <w:rPr>
                <w:rFonts w:eastAsia="Arial Unicode MS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86332" w:rsidRPr="007D1C81" w:rsidRDefault="00186332" w:rsidP="00E50467">
            <w:pPr>
              <w:ind w:right="-96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7D1C81">
              <w:rPr>
                <w:rFonts w:eastAsia="Arial Unicode MS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6332" w:rsidRPr="007D1C81" w:rsidRDefault="00186332" w:rsidP="00E50467">
            <w:pPr>
              <w:ind w:right="-96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7D1C81">
              <w:rPr>
                <w:rFonts w:eastAsia="Arial Unicode MS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86332" w:rsidTr="00186332">
        <w:tc>
          <w:tcPr>
            <w:tcW w:w="9073" w:type="dxa"/>
            <w:gridSpan w:val="11"/>
          </w:tcPr>
          <w:p w:rsidR="00186332" w:rsidRDefault="00186332" w:rsidP="00E50467">
            <w:pPr>
              <w:ind w:right="-96"/>
              <w:jc w:val="center"/>
              <w:rPr>
                <w:rFonts w:eastAsia="Arial Unicode MS"/>
                <w:color w:val="00000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БЕСПЛАТНЫЕ УСЛУГИ</w:t>
            </w:r>
          </w:p>
        </w:tc>
      </w:tr>
      <w:tr w:rsidR="00186332" w:rsidTr="00186332">
        <w:tc>
          <w:tcPr>
            <w:tcW w:w="45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1.</w:t>
            </w:r>
          </w:p>
        </w:tc>
        <w:tc>
          <w:tcPr>
            <w:tcW w:w="1668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933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68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8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</w:tr>
      <w:tr w:rsidR="00186332" w:rsidTr="00186332">
        <w:tc>
          <w:tcPr>
            <w:tcW w:w="45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2.</w:t>
            </w:r>
          </w:p>
        </w:tc>
        <w:tc>
          <w:tcPr>
            <w:tcW w:w="1668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933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68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8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</w:tr>
      <w:tr w:rsidR="00186332" w:rsidTr="00186332">
        <w:trPr>
          <w:trHeight w:val="348"/>
        </w:trPr>
        <w:tc>
          <w:tcPr>
            <w:tcW w:w="45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668" w:type="dxa"/>
          </w:tcPr>
          <w:p w:rsidR="00186332" w:rsidRPr="001F5BDB" w:rsidRDefault="00186332" w:rsidP="00E50467">
            <w:pPr>
              <w:ind w:right="-96"/>
              <w:jc w:val="both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1F5BDB">
              <w:rPr>
                <w:rFonts w:eastAsia="Arial Unicode MS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933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68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8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</w:tr>
      <w:tr w:rsidR="00186332" w:rsidTr="00186332">
        <w:tc>
          <w:tcPr>
            <w:tcW w:w="45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4220" w:type="dxa"/>
            <w:gridSpan w:val="4"/>
          </w:tcPr>
          <w:p w:rsidR="00186332" w:rsidRDefault="00186332" w:rsidP="00E50467">
            <w:pPr>
              <w:ind w:right="-96"/>
              <w:jc w:val="center"/>
              <w:rPr>
                <w:rFonts w:eastAsia="Arial Unicode MS"/>
                <w:color w:val="00000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Всего бесплатно занимается</w:t>
            </w:r>
          </w:p>
        </w:tc>
        <w:tc>
          <w:tcPr>
            <w:tcW w:w="1559" w:type="dxa"/>
            <w:gridSpan w:val="2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835" w:type="dxa"/>
            <w:gridSpan w:val="4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Человек</w:t>
            </w:r>
          </w:p>
        </w:tc>
      </w:tr>
      <w:tr w:rsidR="00186332" w:rsidTr="00186332">
        <w:tc>
          <w:tcPr>
            <w:tcW w:w="9073" w:type="dxa"/>
            <w:gridSpan w:val="11"/>
          </w:tcPr>
          <w:p w:rsidR="00186332" w:rsidRDefault="00186332" w:rsidP="00E50467">
            <w:pPr>
              <w:ind w:right="-96"/>
              <w:jc w:val="center"/>
              <w:rPr>
                <w:rFonts w:eastAsia="Arial Unicode MS"/>
                <w:color w:val="00000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ПЛАТНЫЕ УСЛУГИ</w:t>
            </w:r>
          </w:p>
        </w:tc>
      </w:tr>
      <w:tr w:rsidR="00186332" w:rsidTr="00186332">
        <w:tc>
          <w:tcPr>
            <w:tcW w:w="45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1.</w:t>
            </w:r>
          </w:p>
        </w:tc>
        <w:tc>
          <w:tcPr>
            <w:tcW w:w="1668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933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68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8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</w:tr>
      <w:tr w:rsidR="00186332" w:rsidTr="00186332">
        <w:tc>
          <w:tcPr>
            <w:tcW w:w="45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2.</w:t>
            </w:r>
          </w:p>
        </w:tc>
        <w:tc>
          <w:tcPr>
            <w:tcW w:w="1668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933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68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8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</w:tr>
      <w:tr w:rsidR="00186332" w:rsidTr="00186332">
        <w:tc>
          <w:tcPr>
            <w:tcW w:w="45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668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  <w:r w:rsidRPr="001F5BDB">
              <w:rPr>
                <w:rFonts w:eastAsia="Arial Unicode MS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933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68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8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70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</w:tr>
      <w:tr w:rsidR="00186332" w:rsidTr="00186332">
        <w:tc>
          <w:tcPr>
            <w:tcW w:w="459" w:type="dxa"/>
          </w:tcPr>
          <w:p w:rsidR="00186332" w:rsidRDefault="00186332" w:rsidP="00E50467">
            <w:pPr>
              <w:ind w:right="-96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4220" w:type="dxa"/>
            <w:gridSpan w:val="4"/>
          </w:tcPr>
          <w:p w:rsidR="00186332" w:rsidRPr="001F5BDB" w:rsidRDefault="00186332" w:rsidP="00E50467">
            <w:pPr>
              <w:jc w:val="center"/>
              <w:rPr>
                <w:b/>
                <w:sz w:val="20"/>
                <w:szCs w:val="20"/>
              </w:rPr>
            </w:pPr>
            <w:r w:rsidRPr="001F5BDB">
              <w:rPr>
                <w:b/>
                <w:sz w:val="20"/>
                <w:szCs w:val="20"/>
              </w:rPr>
              <w:t>Всего бесплатно занимается</w:t>
            </w:r>
          </w:p>
        </w:tc>
        <w:tc>
          <w:tcPr>
            <w:tcW w:w="1559" w:type="dxa"/>
            <w:gridSpan w:val="2"/>
          </w:tcPr>
          <w:p w:rsidR="00186332" w:rsidRPr="001F5BDB" w:rsidRDefault="00186332" w:rsidP="00E504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186332" w:rsidRPr="001F5BDB" w:rsidRDefault="00186332" w:rsidP="00E50467">
            <w:pPr>
              <w:jc w:val="center"/>
              <w:rPr>
                <w:b/>
                <w:sz w:val="20"/>
                <w:szCs w:val="20"/>
              </w:rPr>
            </w:pPr>
            <w:r w:rsidRPr="001F5BDB">
              <w:rPr>
                <w:b/>
                <w:sz w:val="20"/>
                <w:szCs w:val="20"/>
              </w:rPr>
              <w:t>Человек</w:t>
            </w:r>
          </w:p>
        </w:tc>
      </w:tr>
    </w:tbl>
    <w:p w:rsidR="00CB77CD" w:rsidRPr="00CB77CD" w:rsidRDefault="00CB77CD" w:rsidP="00CB77CD">
      <w:pPr>
        <w:ind w:right="-96" w:firstLine="567"/>
        <w:jc w:val="both"/>
        <w:rPr>
          <w:rFonts w:eastAsia="Arial Unicode MS"/>
          <w:color w:val="000000"/>
        </w:rPr>
      </w:pPr>
      <w:r w:rsidRPr="00CB77CD">
        <w:rPr>
          <w:rFonts w:eastAsia="Arial Unicode MS"/>
          <w:color w:val="000000"/>
        </w:rPr>
        <w:t>На проведение мероприятий по основным видам программы Исполнитель заключает с законными представителями несовершеннолетнего или совершеннолетними дееспособными лицами договор на оказание услу</w:t>
      </w:r>
      <w:r w:rsidRPr="00D6265C">
        <w:rPr>
          <w:rFonts w:eastAsia="Arial Unicode MS"/>
          <w:color w:val="000000"/>
        </w:rPr>
        <w:t>г</w:t>
      </w:r>
      <w:r w:rsidR="00D6265C" w:rsidRPr="00D6265C">
        <w:rPr>
          <w:rFonts w:eastAsia="Arial Unicode MS"/>
          <w:color w:val="000000"/>
        </w:rPr>
        <w:t>.</w:t>
      </w:r>
    </w:p>
    <w:p w:rsidR="00CB77CD" w:rsidRPr="00CB77CD" w:rsidRDefault="00CB77CD" w:rsidP="00CB77CD">
      <w:pPr>
        <w:ind w:right="-96"/>
        <w:jc w:val="both"/>
        <w:rPr>
          <w:rFonts w:eastAsia="Arial Unicode MS"/>
          <w:color w:val="000000"/>
        </w:rPr>
      </w:pPr>
    </w:p>
    <w:p w:rsidR="00CB77CD" w:rsidRPr="00CB77CD" w:rsidRDefault="00CB77CD" w:rsidP="00CB77CD">
      <w:pPr>
        <w:ind w:right="-96" w:firstLine="567"/>
        <w:jc w:val="both"/>
        <w:rPr>
          <w:rFonts w:eastAsia="Arial Unicode MS"/>
          <w:color w:val="000000"/>
        </w:rPr>
      </w:pPr>
      <w:r w:rsidRPr="00CB77CD">
        <w:rPr>
          <w:rFonts w:eastAsia="Arial Unicode MS"/>
          <w:color w:val="000000"/>
        </w:rPr>
        <w:t xml:space="preserve">Отчет о </w:t>
      </w:r>
      <w:r w:rsidRPr="00D6265C">
        <w:rPr>
          <w:rFonts w:eastAsia="Arial Unicode MS"/>
          <w:color w:val="000000"/>
        </w:rPr>
        <w:t xml:space="preserve">выполнении </w:t>
      </w:r>
      <w:r w:rsidR="00664A88" w:rsidRPr="00D6265C">
        <w:rPr>
          <w:rFonts w:eastAsia="Arial Unicode MS"/>
          <w:color w:val="000000"/>
        </w:rPr>
        <w:t>дополнительных</w:t>
      </w:r>
      <w:r w:rsidRPr="00CB77CD">
        <w:rPr>
          <w:rFonts w:eastAsia="Arial Unicode MS"/>
          <w:color w:val="000000"/>
        </w:rPr>
        <w:t xml:space="preserve"> форм программы </w:t>
      </w:r>
      <w:r w:rsidRPr="00CB77CD">
        <w:rPr>
          <w:snapToGrid w:val="0"/>
          <w:color w:val="000000"/>
        </w:rPr>
        <w:t>предоставляется</w:t>
      </w:r>
      <w:r w:rsidRPr="00CB77CD">
        <w:rPr>
          <w:rFonts w:eastAsia="Arial Unicode MS"/>
          <w:b/>
          <w:color w:val="000000"/>
        </w:rPr>
        <w:t xml:space="preserve"> </w:t>
      </w:r>
      <w:r w:rsidRPr="00CB77CD">
        <w:rPr>
          <w:rFonts w:eastAsia="Arial Unicode MS"/>
          <w:color w:val="000000"/>
        </w:rPr>
        <w:t>Исполнителем</w:t>
      </w:r>
      <w:r w:rsidRPr="00CB77CD">
        <w:rPr>
          <w:snapToGrid w:val="0"/>
          <w:color w:val="000000"/>
        </w:rPr>
        <w:t xml:space="preserve"> по следующей форме:</w:t>
      </w:r>
      <w:r w:rsidRPr="00CB77CD">
        <w:rPr>
          <w:rFonts w:eastAsia="Arial Unicode MS"/>
          <w:color w:val="000000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746"/>
        <w:gridCol w:w="1278"/>
        <w:gridCol w:w="1268"/>
        <w:gridCol w:w="1286"/>
        <w:gridCol w:w="1494"/>
      </w:tblGrid>
      <w:tr w:rsidR="00CB77CD" w:rsidRPr="00CB77CD" w:rsidTr="00CB77CD">
        <w:trPr>
          <w:trHeight w:val="184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spacing w:line="256" w:lineRule="auto"/>
              <w:ind w:right="-96"/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 w:rsidRPr="00CB77CD">
              <w:rPr>
                <w:rFonts w:eastAsia="Arial Unicode MS"/>
                <w:b/>
                <w:color w:val="000000"/>
                <w:lang w:eastAsia="en-US"/>
              </w:rPr>
              <w:t>Отчет о выполнении дополнительных форм социальной программы</w:t>
            </w:r>
          </w:p>
        </w:tc>
      </w:tr>
      <w:tr w:rsidR="00CB77CD" w:rsidRPr="00CB77CD" w:rsidTr="00CB77C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spacing w:after="100" w:afterAutospacing="1" w:line="256" w:lineRule="auto"/>
              <w:ind w:right="-96" w:firstLine="709"/>
              <w:jc w:val="center"/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spacing w:after="100" w:afterAutospacing="1" w:line="256" w:lineRule="auto"/>
              <w:ind w:right="-96"/>
              <w:jc w:val="center"/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  <w:t>Формат и название мероприятия                                            (с указанием уровня мероприятия: внутреннее, районное, окружное, городское и т.д.)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spacing w:after="100" w:afterAutospacing="1" w:line="256" w:lineRule="auto"/>
              <w:ind w:right="-96"/>
              <w:jc w:val="center"/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  <w:t>Дата, время проведения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spacing w:after="100" w:afterAutospacing="1" w:line="256" w:lineRule="auto"/>
              <w:ind w:right="-96"/>
              <w:jc w:val="center"/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spacing w:after="100" w:afterAutospacing="1" w:line="256" w:lineRule="auto"/>
              <w:ind w:right="-96"/>
              <w:jc w:val="center"/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  <w:t>Количество участников (с учетом зрителей)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D" w:rsidRPr="00CB77CD" w:rsidRDefault="00CB77CD" w:rsidP="00CB77CD">
            <w:pPr>
              <w:spacing w:after="100" w:afterAutospacing="1" w:line="256" w:lineRule="auto"/>
              <w:ind w:right="-96"/>
              <w:jc w:val="center"/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B77CD"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CB77CD" w:rsidRPr="00CB77CD" w:rsidTr="00CB77CD">
        <w:trPr>
          <w:trHeight w:val="2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both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CD" w:rsidRPr="00CB77CD" w:rsidRDefault="00CB77CD" w:rsidP="00CB77CD">
            <w:pPr>
              <w:spacing w:line="256" w:lineRule="auto"/>
              <w:ind w:right="-96" w:firstLine="709"/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B77CD" w:rsidRPr="00CB77CD" w:rsidRDefault="00CB77CD" w:rsidP="00CB77CD">
      <w:pPr>
        <w:ind w:right="-96" w:firstLine="709"/>
        <w:jc w:val="both"/>
        <w:rPr>
          <w:rFonts w:eastAsia="Arial Unicode MS"/>
          <w:color w:val="000000"/>
        </w:rPr>
      </w:pPr>
    </w:p>
    <w:p w:rsidR="00CB77CD" w:rsidRPr="00CB77CD" w:rsidRDefault="00CB77CD" w:rsidP="00CB77CD">
      <w:pPr>
        <w:ind w:right="-96" w:firstLine="567"/>
        <w:jc w:val="both"/>
        <w:rPr>
          <w:rFonts w:eastAsia="Arial Unicode MS"/>
          <w:color w:val="000000"/>
        </w:rPr>
      </w:pPr>
      <w:r w:rsidRPr="00CB77CD">
        <w:rPr>
          <w:rFonts w:eastAsia="Arial Unicode MS"/>
          <w:color w:val="000000"/>
        </w:rPr>
        <w:t>В отчете по выполнению дополнительных форм социальной программы указываются мероприятия, в которых организация выступает организатором, принимает участие.</w:t>
      </w:r>
    </w:p>
    <w:p w:rsidR="00CB77CD" w:rsidRPr="00CB77CD" w:rsidRDefault="00CB77CD" w:rsidP="00CB77CD">
      <w:pPr>
        <w:ind w:right="-96" w:firstLine="567"/>
        <w:jc w:val="both"/>
        <w:rPr>
          <w:rFonts w:eastAsia="Arial Unicode MS"/>
          <w:color w:val="000000"/>
        </w:rPr>
      </w:pPr>
      <w:r w:rsidRPr="00CB77CD">
        <w:rPr>
          <w:rFonts w:eastAsia="Arial Unicode MS"/>
          <w:color w:val="000000"/>
        </w:rPr>
        <w:t>При предоставлении отчета</w:t>
      </w:r>
      <w:r w:rsidRPr="00CB77CD">
        <w:t xml:space="preserve"> </w:t>
      </w:r>
      <w:r w:rsidRPr="00CB77CD">
        <w:rPr>
          <w:rFonts w:eastAsia="Arial Unicode MS"/>
          <w:color w:val="000000"/>
        </w:rPr>
        <w:t>о выполнении дополнительных форм социальной программы мероприятия, в которых организация выступает организатором и в которых принимает участие, указываются отдельно.</w:t>
      </w:r>
    </w:p>
    <w:p w:rsidR="00CB77CD" w:rsidRPr="00CB77CD" w:rsidRDefault="00CB77CD" w:rsidP="00CB77CD">
      <w:pPr>
        <w:ind w:right="-96" w:firstLine="567"/>
        <w:jc w:val="both"/>
        <w:rPr>
          <w:rFonts w:eastAsia="Arial Unicode MS"/>
          <w:color w:val="000000"/>
        </w:rPr>
      </w:pPr>
      <w:r w:rsidRPr="00CB77CD">
        <w:rPr>
          <w:rFonts w:eastAsia="Arial Unicode MS"/>
          <w:color w:val="000000"/>
        </w:rPr>
        <w:t xml:space="preserve">Ежеквартально Исполнитель указывает достигнутые в ходе реализации программы результаты, в том числе участие в мероприятиях различного уровня и достижения, предоставляет фотоматериалы о проводимой работе. </w:t>
      </w:r>
    </w:p>
    <w:p w:rsidR="00CB77CD" w:rsidRPr="00CB77CD" w:rsidRDefault="00CB77CD" w:rsidP="00CB77CD">
      <w:pPr>
        <w:ind w:right="-96" w:firstLine="567"/>
        <w:jc w:val="center"/>
        <w:rPr>
          <w:rFonts w:eastAsia="Arial Unicode MS"/>
          <w:b/>
          <w:color w:val="000000"/>
          <w:u w:val="single"/>
        </w:rPr>
      </w:pPr>
    </w:p>
    <w:p w:rsidR="00CB77CD" w:rsidRPr="00CB77CD" w:rsidRDefault="00CB77CD" w:rsidP="00CB77CD">
      <w:pPr>
        <w:ind w:right="-96" w:firstLine="567"/>
        <w:jc w:val="center"/>
        <w:rPr>
          <w:b/>
          <w:snapToGrid w:val="0"/>
          <w:color w:val="000000"/>
          <w:u w:val="single"/>
        </w:rPr>
      </w:pPr>
      <w:r w:rsidRPr="00CB77CD">
        <w:rPr>
          <w:rFonts w:eastAsia="Arial Unicode MS"/>
          <w:b/>
          <w:color w:val="000000"/>
          <w:u w:val="single"/>
        </w:rPr>
        <w:t xml:space="preserve">Раздел 4. </w:t>
      </w:r>
      <w:r w:rsidRPr="00CB77CD">
        <w:rPr>
          <w:b/>
          <w:snapToGrid w:val="0"/>
          <w:color w:val="000000"/>
          <w:u w:val="single"/>
        </w:rPr>
        <w:t>Финансово-экономическое обоснование</w:t>
      </w:r>
    </w:p>
    <w:p w:rsidR="00CB77CD" w:rsidRPr="00CB77CD" w:rsidRDefault="00CB77CD" w:rsidP="00CB77CD">
      <w:pPr>
        <w:ind w:right="-96" w:firstLine="567"/>
        <w:jc w:val="center"/>
        <w:rPr>
          <w:b/>
          <w:snapToGrid w:val="0"/>
          <w:color w:val="000000"/>
          <w:u w:val="single"/>
        </w:rPr>
      </w:pPr>
    </w:p>
    <w:p w:rsidR="00CB77CD" w:rsidRPr="00CB77CD" w:rsidRDefault="00CB77CD" w:rsidP="00CB77CD">
      <w:pPr>
        <w:ind w:right="-96" w:firstLine="709"/>
        <w:jc w:val="both"/>
        <w:rPr>
          <w:color w:val="000000"/>
        </w:rPr>
      </w:pPr>
      <w:r w:rsidRPr="00CB77CD">
        <w:rPr>
          <w:snapToGrid w:val="0"/>
          <w:color w:val="000000"/>
        </w:rPr>
        <w:t xml:space="preserve">В данном разделе участник Конкурса приводит финансово-экономическое обоснование социального проекта с </w:t>
      </w:r>
      <w:r w:rsidRPr="00D6265C">
        <w:rPr>
          <w:snapToGrid w:val="0"/>
          <w:color w:val="000000"/>
        </w:rPr>
        <w:t xml:space="preserve">указанием </w:t>
      </w:r>
      <w:r w:rsidR="00664A88" w:rsidRPr="00D6265C">
        <w:rPr>
          <w:snapToGrid w:val="0"/>
          <w:color w:val="000000"/>
        </w:rPr>
        <w:t xml:space="preserve">планируемых </w:t>
      </w:r>
      <w:r w:rsidRPr="00D6265C">
        <w:rPr>
          <w:snapToGrid w:val="0"/>
          <w:color w:val="000000"/>
        </w:rPr>
        <w:t>доходов и источников получения дохода на реализацию социального проекта (программы), в том числе стоимость</w:t>
      </w:r>
      <w:r w:rsidRPr="00CB77CD">
        <w:rPr>
          <w:snapToGrid w:val="0"/>
          <w:color w:val="000000"/>
        </w:rPr>
        <w:t xml:space="preserve"> платных услуг, размер членских взносов, добровольных пожертвований, гранты, спонсорской помощи и др., а также расходы, необходимые для реализации социальной программы (проекта): оплата труда педагогов, приобретение материально-технических средств, организация и проведение мероприятий.</w:t>
      </w:r>
    </w:p>
    <w:p w:rsidR="00CB77CD" w:rsidRPr="00CB77CD" w:rsidRDefault="00CB77CD" w:rsidP="00CB77CD">
      <w:pPr>
        <w:ind w:right="-96" w:firstLine="567"/>
        <w:jc w:val="both"/>
        <w:rPr>
          <w:rFonts w:eastAsia="Arial Unicode MS"/>
          <w:color w:val="000000"/>
        </w:rPr>
      </w:pPr>
    </w:p>
    <w:p w:rsidR="00CB77CD" w:rsidRPr="00CB77CD" w:rsidRDefault="00CB77CD" w:rsidP="00CB77CD">
      <w:pPr>
        <w:widowControl w:val="0"/>
        <w:ind w:right="-96" w:firstLine="709"/>
        <w:jc w:val="both"/>
        <w:rPr>
          <w:snapToGrid w:val="0"/>
          <w:color w:val="000000"/>
          <w:sz w:val="28"/>
          <w:szCs w:val="28"/>
        </w:rPr>
      </w:pPr>
    </w:p>
    <w:p w:rsidR="00CB77CD" w:rsidRPr="00CB77CD" w:rsidRDefault="00CB77CD" w:rsidP="00CB77CD">
      <w:pPr>
        <w:widowControl w:val="0"/>
        <w:ind w:right="-96" w:firstLine="709"/>
        <w:jc w:val="both"/>
        <w:rPr>
          <w:snapToGrid w:val="0"/>
          <w:color w:val="000000"/>
          <w:sz w:val="28"/>
          <w:szCs w:val="28"/>
        </w:rPr>
      </w:pPr>
    </w:p>
    <w:p w:rsidR="00CB77CD" w:rsidRPr="00CB77CD" w:rsidRDefault="00CB77CD" w:rsidP="00CB77CD">
      <w:pPr>
        <w:widowControl w:val="0"/>
        <w:ind w:right="-96" w:firstLine="709"/>
        <w:jc w:val="both"/>
        <w:rPr>
          <w:snapToGrid w:val="0"/>
          <w:color w:val="000000"/>
          <w:sz w:val="28"/>
          <w:szCs w:val="28"/>
        </w:rPr>
      </w:pPr>
    </w:p>
    <w:p w:rsidR="00A87886" w:rsidRDefault="00A87886" w:rsidP="004842E9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</w:p>
    <w:p w:rsidR="00A87886" w:rsidRDefault="00A87886" w:rsidP="004842E9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</w:p>
    <w:p w:rsidR="00A87886" w:rsidRDefault="00A87886" w:rsidP="004842E9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</w:p>
    <w:p w:rsidR="00A87886" w:rsidRDefault="00A87886" w:rsidP="004842E9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</w:p>
    <w:p w:rsidR="00A87886" w:rsidRDefault="00A87886" w:rsidP="004842E9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</w:p>
    <w:p w:rsidR="00A87886" w:rsidRDefault="00A87886" w:rsidP="004842E9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</w:p>
    <w:p w:rsidR="00A87886" w:rsidRDefault="00A87886" w:rsidP="004842E9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</w:p>
    <w:p w:rsidR="00A87886" w:rsidRDefault="00A87886" w:rsidP="004842E9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</w:p>
    <w:p w:rsidR="00A87886" w:rsidRDefault="00A87886" w:rsidP="004842E9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</w:p>
    <w:p w:rsidR="00A87886" w:rsidRDefault="00A87886" w:rsidP="004842E9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</w:p>
    <w:sectPr w:rsidR="00A87886" w:rsidSect="00B24AA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653E"/>
    <w:multiLevelType w:val="hybridMultilevel"/>
    <w:tmpl w:val="FEB88528"/>
    <w:lvl w:ilvl="0" w:tplc="008EC9F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D095FC1"/>
    <w:multiLevelType w:val="hybridMultilevel"/>
    <w:tmpl w:val="96BE768E"/>
    <w:lvl w:ilvl="0" w:tplc="47F4C9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74972"/>
    <w:multiLevelType w:val="hybridMultilevel"/>
    <w:tmpl w:val="D96C9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2224B"/>
    <w:multiLevelType w:val="hybridMultilevel"/>
    <w:tmpl w:val="DB6AEE1C"/>
    <w:lvl w:ilvl="0" w:tplc="47F4C9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9BF5D09"/>
    <w:multiLevelType w:val="hybridMultilevel"/>
    <w:tmpl w:val="C562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CB"/>
    <w:rsid w:val="00060C45"/>
    <w:rsid w:val="000A1F3B"/>
    <w:rsid w:val="000C5333"/>
    <w:rsid w:val="000D05C5"/>
    <w:rsid w:val="00145EC2"/>
    <w:rsid w:val="00186332"/>
    <w:rsid w:val="001873B0"/>
    <w:rsid w:val="001A097B"/>
    <w:rsid w:val="001F5BDB"/>
    <w:rsid w:val="001F6405"/>
    <w:rsid w:val="00217C26"/>
    <w:rsid w:val="002403B7"/>
    <w:rsid w:val="00251F63"/>
    <w:rsid w:val="00265C4B"/>
    <w:rsid w:val="002955E3"/>
    <w:rsid w:val="003C5DEE"/>
    <w:rsid w:val="004842E9"/>
    <w:rsid w:val="004C5466"/>
    <w:rsid w:val="00580395"/>
    <w:rsid w:val="005F03BD"/>
    <w:rsid w:val="00664A88"/>
    <w:rsid w:val="00740597"/>
    <w:rsid w:val="007455C5"/>
    <w:rsid w:val="007C6913"/>
    <w:rsid w:val="007D1C81"/>
    <w:rsid w:val="00884487"/>
    <w:rsid w:val="008922A3"/>
    <w:rsid w:val="008B6F25"/>
    <w:rsid w:val="00927869"/>
    <w:rsid w:val="009C5287"/>
    <w:rsid w:val="009E7254"/>
    <w:rsid w:val="009F178D"/>
    <w:rsid w:val="00A87886"/>
    <w:rsid w:val="00AA45F3"/>
    <w:rsid w:val="00AD13DC"/>
    <w:rsid w:val="00B025EE"/>
    <w:rsid w:val="00B24AAD"/>
    <w:rsid w:val="00BA212B"/>
    <w:rsid w:val="00C35C1B"/>
    <w:rsid w:val="00C663E7"/>
    <w:rsid w:val="00CB77CD"/>
    <w:rsid w:val="00CE5F76"/>
    <w:rsid w:val="00D151D3"/>
    <w:rsid w:val="00D6265C"/>
    <w:rsid w:val="00DD67E3"/>
    <w:rsid w:val="00E155CB"/>
    <w:rsid w:val="00E45C79"/>
    <w:rsid w:val="00E4799C"/>
    <w:rsid w:val="00E50467"/>
    <w:rsid w:val="00EC2005"/>
    <w:rsid w:val="00EC252E"/>
    <w:rsid w:val="00F331DD"/>
    <w:rsid w:val="00F7031C"/>
    <w:rsid w:val="00F741C3"/>
    <w:rsid w:val="00F8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4A68"/>
  <w15:docId w15:val="{2559C853-DFC3-487C-A4F8-226277AA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CB"/>
    <w:pPr>
      <w:ind w:left="720"/>
      <w:contextualSpacing/>
    </w:pPr>
  </w:style>
  <w:style w:type="paragraph" w:customStyle="1" w:styleId="Style4">
    <w:name w:val="Style4"/>
    <w:basedOn w:val="a"/>
    <w:rsid w:val="004842E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5">
    <w:name w:val="Style5"/>
    <w:basedOn w:val="a"/>
    <w:rsid w:val="004842E9"/>
    <w:pPr>
      <w:widowControl w:val="0"/>
      <w:autoSpaceDE w:val="0"/>
      <w:autoSpaceDN w:val="0"/>
      <w:adjustRightInd w:val="0"/>
      <w:spacing w:line="278" w:lineRule="exact"/>
      <w:ind w:firstLine="427"/>
    </w:pPr>
  </w:style>
  <w:style w:type="character" w:customStyle="1" w:styleId="FontStyle13">
    <w:name w:val="Font Style13"/>
    <w:basedOn w:val="a0"/>
    <w:rsid w:val="004842E9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4842E9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2"/>
    <w:basedOn w:val="a"/>
    <w:rsid w:val="004842E9"/>
    <w:rPr>
      <w:szCs w:val="20"/>
    </w:rPr>
  </w:style>
  <w:style w:type="paragraph" w:customStyle="1" w:styleId="20">
    <w:name w:val="Обычный (веб)2"/>
    <w:basedOn w:val="a"/>
    <w:rsid w:val="004842E9"/>
    <w:pPr>
      <w:spacing w:before="100" w:after="100"/>
    </w:pPr>
    <w:rPr>
      <w:color w:val="000000"/>
      <w:szCs w:val="20"/>
    </w:rPr>
  </w:style>
  <w:style w:type="paragraph" w:styleId="a4">
    <w:name w:val="Normal (Web)"/>
    <w:basedOn w:val="a"/>
    <w:rsid w:val="00F741C3"/>
    <w:pPr>
      <w:spacing w:before="100" w:beforeAutospacing="1" w:after="100" w:afterAutospacing="1"/>
    </w:pPr>
    <w:rPr>
      <w:color w:val="000000"/>
    </w:rPr>
  </w:style>
  <w:style w:type="table" w:styleId="a5">
    <w:name w:val="Table Grid"/>
    <w:basedOn w:val="a1"/>
    <w:uiPriority w:val="39"/>
    <w:rsid w:val="00AA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Арестова</dc:creator>
  <cp:lastModifiedBy>Ухаботина Елена Владимировна.</cp:lastModifiedBy>
  <cp:revision>7</cp:revision>
  <dcterms:created xsi:type="dcterms:W3CDTF">2022-03-15T06:16:00Z</dcterms:created>
  <dcterms:modified xsi:type="dcterms:W3CDTF">2022-10-18T13:57:00Z</dcterms:modified>
</cp:coreProperties>
</file>