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E4" w:rsidRPr="00F65AE4" w:rsidRDefault="00F65AE4">
      <w:pPr>
        <w:widowControl w:val="0"/>
        <w:autoSpaceDE w:val="0"/>
        <w:autoSpaceDN w:val="0"/>
        <w:adjustRightInd w:val="0"/>
        <w:spacing w:after="0" w:line="240" w:lineRule="auto"/>
        <w:rPr>
          <w:rFonts w:ascii="Times New Roman" w:hAnsi="Times New Roman" w:cs="Times New Roman"/>
          <w:sz w:val="28"/>
          <w:szCs w:val="28"/>
        </w:rPr>
      </w:pPr>
    </w:p>
    <w:p w:rsidR="00F65AE4" w:rsidRPr="00F65AE4" w:rsidRDefault="00F65AE4">
      <w:pPr>
        <w:widowControl w:val="0"/>
        <w:autoSpaceDE w:val="0"/>
        <w:autoSpaceDN w:val="0"/>
        <w:adjustRightInd w:val="0"/>
        <w:spacing w:after="0" w:line="240" w:lineRule="auto"/>
        <w:jc w:val="center"/>
        <w:rPr>
          <w:rFonts w:ascii="Times New Roman" w:hAnsi="Times New Roman" w:cs="Times New Roman"/>
          <w:b/>
          <w:bCs/>
          <w:sz w:val="28"/>
          <w:szCs w:val="28"/>
        </w:rPr>
      </w:pPr>
      <w:r w:rsidRPr="00F65AE4">
        <w:rPr>
          <w:rFonts w:ascii="Times New Roman" w:hAnsi="Times New Roman" w:cs="Times New Roman"/>
          <w:b/>
          <w:bCs/>
          <w:sz w:val="28"/>
          <w:szCs w:val="28"/>
        </w:rPr>
        <w:t>ПРАВИТЕЛЬСТВО МОСКВЫ</w:t>
      </w:r>
    </w:p>
    <w:p w:rsidR="00F65AE4" w:rsidRPr="00F65AE4" w:rsidRDefault="00F65AE4">
      <w:pPr>
        <w:widowControl w:val="0"/>
        <w:autoSpaceDE w:val="0"/>
        <w:autoSpaceDN w:val="0"/>
        <w:adjustRightInd w:val="0"/>
        <w:spacing w:after="0" w:line="240" w:lineRule="auto"/>
        <w:jc w:val="center"/>
        <w:rPr>
          <w:rFonts w:ascii="Times New Roman" w:hAnsi="Times New Roman" w:cs="Times New Roman"/>
          <w:b/>
          <w:bCs/>
          <w:sz w:val="28"/>
          <w:szCs w:val="28"/>
        </w:rPr>
      </w:pPr>
    </w:p>
    <w:p w:rsidR="00F65AE4" w:rsidRPr="00F65AE4" w:rsidRDefault="00F65AE4">
      <w:pPr>
        <w:widowControl w:val="0"/>
        <w:autoSpaceDE w:val="0"/>
        <w:autoSpaceDN w:val="0"/>
        <w:adjustRightInd w:val="0"/>
        <w:spacing w:after="0" w:line="240" w:lineRule="auto"/>
        <w:jc w:val="center"/>
        <w:rPr>
          <w:rFonts w:ascii="Times New Roman" w:hAnsi="Times New Roman" w:cs="Times New Roman"/>
          <w:b/>
          <w:bCs/>
          <w:sz w:val="28"/>
          <w:szCs w:val="28"/>
        </w:rPr>
      </w:pPr>
      <w:r w:rsidRPr="00F65AE4">
        <w:rPr>
          <w:rFonts w:ascii="Times New Roman" w:hAnsi="Times New Roman" w:cs="Times New Roman"/>
          <w:b/>
          <w:bCs/>
          <w:sz w:val="28"/>
          <w:szCs w:val="28"/>
        </w:rPr>
        <w:t>ПОСТАНОВЛЕНИЕ</w:t>
      </w:r>
    </w:p>
    <w:p w:rsidR="00F65AE4" w:rsidRPr="00F65AE4" w:rsidRDefault="00F65AE4">
      <w:pPr>
        <w:widowControl w:val="0"/>
        <w:autoSpaceDE w:val="0"/>
        <w:autoSpaceDN w:val="0"/>
        <w:adjustRightInd w:val="0"/>
        <w:spacing w:after="0" w:line="240" w:lineRule="auto"/>
        <w:jc w:val="center"/>
        <w:rPr>
          <w:rFonts w:ascii="Times New Roman" w:hAnsi="Times New Roman" w:cs="Times New Roman"/>
          <w:b/>
          <w:bCs/>
          <w:sz w:val="28"/>
          <w:szCs w:val="28"/>
        </w:rPr>
      </w:pPr>
      <w:r w:rsidRPr="00F65AE4">
        <w:rPr>
          <w:rFonts w:ascii="Times New Roman" w:hAnsi="Times New Roman" w:cs="Times New Roman"/>
          <w:b/>
          <w:bCs/>
          <w:sz w:val="28"/>
          <w:szCs w:val="28"/>
        </w:rPr>
        <w:t>от 27 сентября 2012 г. N 525-ПП</w:t>
      </w:r>
    </w:p>
    <w:p w:rsidR="00F65AE4" w:rsidRPr="00F65AE4" w:rsidRDefault="00F65AE4">
      <w:pPr>
        <w:widowControl w:val="0"/>
        <w:autoSpaceDE w:val="0"/>
        <w:autoSpaceDN w:val="0"/>
        <w:adjustRightInd w:val="0"/>
        <w:spacing w:after="0" w:line="240" w:lineRule="auto"/>
        <w:jc w:val="center"/>
        <w:rPr>
          <w:rFonts w:ascii="Times New Roman" w:hAnsi="Times New Roman" w:cs="Times New Roman"/>
          <w:b/>
          <w:bCs/>
          <w:sz w:val="28"/>
          <w:szCs w:val="28"/>
        </w:rPr>
      </w:pPr>
    </w:p>
    <w:p w:rsidR="00F65AE4" w:rsidRPr="00F65AE4" w:rsidRDefault="00F65AE4">
      <w:pPr>
        <w:widowControl w:val="0"/>
        <w:autoSpaceDE w:val="0"/>
        <w:autoSpaceDN w:val="0"/>
        <w:adjustRightInd w:val="0"/>
        <w:spacing w:after="0" w:line="240" w:lineRule="auto"/>
        <w:jc w:val="center"/>
        <w:rPr>
          <w:rFonts w:ascii="Times New Roman" w:hAnsi="Times New Roman" w:cs="Times New Roman"/>
          <w:b/>
          <w:bCs/>
          <w:color w:val="0000CC"/>
          <w:sz w:val="28"/>
          <w:szCs w:val="28"/>
        </w:rPr>
      </w:pPr>
      <w:r w:rsidRPr="00F65AE4">
        <w:rPr>
          <w:rFonts w:ascii="Times New Roman" w:hAnsi="Times New Roman" w:cs="Times New Roman"/>
          <w:b/>
          <w:bCs/>
          <w:color w:val="0000CC"/>
          <w:sz w:val="28"/>
          <w:szCs w:val="28"/>
        </w:rPr>
        <w:t xml:space="preserve">О ВНЕСЕНИИ ИЗМЕНЕНИЙ В ПОСТАНОВЛЕНИЯ ПРАВИТЕЛЬСТВА МОСКВЫ </w:t>
      </w:r>
    </w:p>
    <w:p w:rsidR="00F65AE4" w:rsidRPr="00F65AE4" w:rsidRDefault="00F65AE4">
      <w:pPr>
        <w:widowControl w:val="0"/>
        <w:autoSpaceDE w:val="0"/>
        <w:autoSpaceDN w:val="0"/>
        <w:adjustRightInd w:val="0"/>
        <w:spacing w:after="0" w:line="240" w:lineRule="auto"/>
        <w:jc w:val="center"/>
        <w:rPr>
          <w:rFonts w:ascii="Times New Roman" w:hAnsi="Times New Roman" w:cs="Times New Roman"/>
          <w:b/>
          <w:bCs/>
          <w:color w:val="0000CC"/>
          <w:sz w:val="28"/>
          <w:szCs w:val="28"/>
        </w:rPr>
      </w:pPr>
      <w:r w:rsidRPr="00F65AE4">
        <w:rPr>
          <w:rFonts w:ascii="Times New Roman" w:hAnsi="Times New Roman" w:cs="Times New Roman"/>
          <w:b/>
          <w:bCs/>
          <w:color w:val="0000CC"/>
          <w:sz w:val="28"/>
          <w:szCs w:val="28"/>
        </w:rPr>
        <w:t>ОТ 3 ФЕВРАЛЯ 2011 Г. N 26-ПП И ОТ 16 ФЕВРАЛЯ 2012 Г. N 57-ПП</w:t>
      </w:r>
    </w:p>
    <w:p w:rsidR="00F65AE4" w:rsidRPr="00F65AE4" w:rsidRDefault="00F65AE4">
      <w:pPr>
        <w:widowControl w:val="0"/>
        <w:autoSpaceDE w:val="0"/>
        <w:autoSpaceDN w:val="0"/>
        <w:adjustRightInd w:val="0"/>
        <w:spacing w:after="0" w:line="240" w:lineRule="auto"/>
        <w:jc w:val="center"/>
        <w:rPr>
          <w:rFonts w:ascii="Times New Roman" w:hAnsi="Times New Roman" w:cs="Times New Roman"/>
          <w:sz w:val="28"/>
          <w:szCs w:val="28"/>
        </w:rPr>
      </w:pPr>
    </w:p>
    <w:p w:rsidR="00F65AE4" w:rsidRPr="00F65AE4" w:rsidRDefault="00F65AE4">
      <w:pPr>
        <w:widowControl w:val="0"/>
        <w:autoSpaceDE w:val="0"/>
        <w:autoSpaceDN w:val="0"/>
        <w:adjustRightInd w:val="0"/>
        <w:spacing w:after="0" w:line="240" w:lineRule="auto"/>
        <w:jc w:val="center"/>
        <w:rPr>
          <w:rFonts w:ascii="Times New Roman" w:hAnsi="Times New Roman" w:cs="Times New Roman"/>
          <w:sz w:val="24"/>
          <w:szCs w:val="24"/>
        </w:rPr>
      </w:pPr>
      <w:r w:rsidRPr="00F65AE4">
        <w:rPr>
          <w:rFonts w:ascii="Times New Roman" w:hAnsi="Times New Roman" w:cs="Times New Roman"/>
          <w:sz w:val="24"/>
          <w:szCs w:val="24"/>
        </w:rPr>
        <w:t xml:space="preserve">(в ред. </w:t>
      </w:r>
      <w:hyperlink r:id="rId4" w:history="1">
        <w:r w:rsidRPr="00F65AE4">
          <w:rPr>
            <w:rFonts w:ascii="Times New Roman" w:hAnsi="Times New Roman" w:cs="Times New Roman"/>
            <w:sz w:val="24"/>
            <w:szCs w:val="24"/>
          </w:rPr>
          <w:t>постановления</w:t>
        </w:r>
      </w:hyperlink>
      <w:r w:rsidRPr="00F65AE4">
        <w:rPr>
          <w:rFonts w:ascii="Times New Roman" w:hAnsi="Times New Roman" w:cs="Times New Roman"/>
          <w:sz w:val="24"/>
          <w:szCs w:val="24"/>
        </w:rPr>
        <w:t xml:space="preserve"> Правительства Москвы</w:t>
      </w:r>
      <w:r>
        <w:rPr>
          <w:rFonts w:ascii="Times New Roman" w:hAnsi="Times New Roman" w:cs="Times New Roman"/>
          <w:sz w:val="24"/>
          <w:szCs w:val="24"/>
        </w:rPr>
        <w:t xml:space="preserve"> </w:t>
      </w:r>
      <w:r w:rsidRPr="00F65AE4">
        <w:rPr>
          <w:rFonts w:ascii="Times New Roman" w:hAnsi="Times New Roman" w:cs="Times New Roman"/>
          <w:sz w:val="24"/>
          <w:szCs w:val="24"/>
        </w:rPr>
        <w:t>от 06.03.2015 N 102-ПП)</w:t>
      </w:r>
    </w:p>
    <w:p w:rsidR="00F65AE4" w:rsidRPr="00F65AE4" w:rsidRDefault="00F65AE4">
      <w:pPr>
        <w:widowControl w:val="0"/>
        <w:autoSpaceDE w:val="0"/>
        <w:autoSpaceDN w:val="0"/>
        <w:adjustRightInd w:val="0"/>
        <w:spacing w:after="0" w:line="240" w:lineRule="auto"/>
        <w:jc w:val="center"/>
        <w:rPr>
          <w:rFonts w:ascii="Times New Roman" w:hAnsi="Times New Roman" w:cs="Times New Roman"/>
          <w:sz w:val="28"/>
          <w:szCs w:val="28"/>
        </w:rPr>
      </w:pP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В соответствии с </w:t>
      </w:r>
      <w:hyperlink r:id="rId5" w:history="1">
        <w:r w:rsidRPr="00F65AE4">
          <w:rPr>
            <w:rFonts w:ascii="Times New Roman" w:hAnsi="Times New Roman" w:cs="Times New Roman"/>
            <w:sz w:val="28"/>
            <w:szCs w:val="28"/>
          </w:rPr>
          <w:t>Законом</w:t>
        </w:r>
      </w:hyperlink>
      <w:r w:rsidRPr="00F65AE4">
        <w:rPr>
          <w:rFonts w:ascii="Times New Roman" w:hAnsi="Times New Roman" w:cs="Times New Roman"/>
          <w:sz w:val="28"/>
          <w:szCs w:val="28"/>
        </w:rPr>
        <w:t xml:space="preserve">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Правительство Москвы постановляет:</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1. </w:t>
      </w:r>
      <w:proofErr w:type="gramStart"/>
      <w:r w:rsidRPr="00F65AE4">
        <w:rPr>
          <w:rFonts w:ascii="Times New Roman" w:hAnsi="Times New Roman" w:cs="Times New Roman"/>
          <w:sz w:val="28"/>
          <w:szCs w:val="28"/>
        </w:rPr>
        <w:t xml:space="preserve">Внести изменения в </w:t>
      </w:r>
      <w:hyperlink r:id="rId6" w:history="1">
        <w:r w:rsidRPr="00F65AE4">
          <w:rPr>
            <w:rFonts w:ascii="Times New Roman" w:hAnsi="Times New Roman" w:cs="Times New Roman"/>
            <w:sz w:val="28"/>
            <w:szCs w:val="28"/>
          </w:rPr>
          <w:t>постановление</w:t>
        </w:r>
      </w:hyperlink>
      <w:r w:rsidRPr="00F65AE4">
        <w:rPr>
          <w:rFonts w:ascii="Times New Roman" w:hAnsi="Times New Roman" w:cs="Times New Roman"/>
          <w:sz w:val="28"/>
          <w:szCs w:val="28"/>
        </w:rPr>
        <w:t xml:space="preserve"> Правительства Москвы от 3 февраля 2011 г. N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(в редакции постановлений Правительства Москвы от 31 мая 2011 г. N 242-ПП, от 16 июня 2011 г. N 269-ПП, от 5 июля 2011 г. N 300-ПП</w:t>
      </w:r>
      <w:proofErr w:type="gramEnd"/>
      <w:r w:rsidRPr="00F65AE4">
        <w:rPr>
          <w:rFonts w:ascii="Times New Roman" w:hAnsi="Times New Roman" w:cs="Times New Roman"/>
          <w:sz w:val="28"/>
          <w:szCs w:val="28"/>
        </w:rPr>
        <w:t>, от 28 сентября 2011 г. N 457-ПП, от 16 февраля 2012 г. N 57-ПП, от 22 февраля 2012 г. N 65-ПП, от 26 марта 2012 г. N 106-ПП, от 27 августа 2012 г. N 432-ПП):</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1.1. В </w:t>
      </w:r>
      <w:hyperlink r:id="rId7" w:history="1">
        <w:r w:rsidRPr="00F65AE4">
          <w:rPr>
            <w:rFonts w:ascii="Times New Roman" w:hAnsi="Times New Roman" w:cs="Times New Roman"/>
            <w:sz w:val="28"/>
            <w:szCs w:val="28"/>
          </w:rPr>
          <w:t>приложении 1</w:t>
        </w:r>
      </w:hyperlink>
      <w:r w:rsidRPr="00F65AE4">
        <w:rPr>
          <w:rFonts w:ascii="Times New Roman" w:hAnsi="Times New Roman" w:cs="Times New Roman"/>
          <w:sz w:val="28"/>
          <w:szCs w:val="28"/>
        </w:rPr>
        <w:t xml:space="preserve"> к постановлению:</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1.1.1. В </w:t>
      </w:r>
      <w:hyperlink r:id="rId8" w:history="1">
        <w:r w:rsidRPr="00F65AE4">
          <w:rPr>
            <w:rFonts w:ascii="Times New Roman" w:hAnsi="Times New Roman" w:cs="Times New Roman"/>
            <w:sz w:val="28"/>
            <w:szCs w:val="28"/>
          </w:rPr>
          <w:t>пунктах 18</w:t>
        </w:r>
      </w:hyperlink>
      <w:r w:rsidRPr="00F65AE4">
        <w:rPr>
          <w:rFonts w:ascii="Times New Roman" w:hAnsi="Times New Roman" w:cs="Times New Roman"/>
          <w:sz w:val="28"/>
          <w:szCs w:val="28"/>
        </w:rPr>
        <w:t xml:space="preserve">, </w:t>
      </w:r>
      <w:hyperlink r:id="rId9" w:history="1">
        <w:r w:rsidRPr="00F65AE4">
          <w:rPr>
            <w:rFonts w:ascii="Times New Roman" w:hAnsi="Times New Roman" w:cs="Times New Roman"/>
            <w:sz w:val="28"/>
            <w:szCs w:val="28"/>
          </w:rPr>
          <w:t>19</w:t>
        </w:r>
      </w:hyperlink>
      <w:r w:rsidRPr="00F65AE4">
        <w:rPr>
          <w:rFonts w:ascii="Times New Roman" w:hAnsi="Times New Roman" w:cs="Times New Roman"/>
          <w:sz w:val="28"/>
          <w:szCs w:val="28"/>
        </w:rPr>
        <w:t xml:space="preserve">, </w:t>
      </w:r>
      <w:hyperlink r:id="rId10" w:history="1">
        <w:r w:rsidRPr="00F65AE4">
          <w:rPr>
            <w:rFonts w:ascii="Times New Roman" w:hAnsi="Times New Roman" w:cs="Times New Roman"/>
            <w:sz w:val="28"/>
            <w:szCs w:val="28"/>
          </w:rPr>
          <w:t>20</w:t>
        </w:r>
      </w:hyperlink>
      <w:r w:rsidRPr="00F65AE4">
        <w:rPr>
          <w:rFonts w:ascii="Times New Roman" w:hAnsi="Times New Roman" w:cs="Times New Roman"/>
          <w:sz w:val="28"/>
          <w:szCs w:val="28"/>
        </w:rPr>
        <w:t xml:space="preserve"> слова "муниципальное Собрание внутригородского муниципального образования" заменить словами "совет депутатов муниципального округа" в соответствующих числах и падежах.</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1.1.2. В </w:t>
      </w:r>
      <w:hyperlink r:id="rId11" w:history="1">
        <w:r w:rsidRPr="00F65AE4">
          <w:rPr>
            <w:rFonts w:ascii="Times New Roman" w:hAnsi="Times New Roman" w:cs="Times New Roman"/>
            <w:sz w:val="28"/>
            <w:szCs w:val="28"/>
          </w:rPr>
          <w:t>пунктах 23</w:t>
        </w:r>
      </w:hyperlink>
      <w:r w:rsidRPr="00F65AE4">
        <w:rPr>
          <w:rFonts w:ascii="Times New Roman" w:hAnsi="Times New Roman" w:cs="Times New Roman"/>
          <w:sz w:val="28"/>
          <w:szCs w:val="28"/>
        </w:rPr>
        <w:t xml:space="preserve">, </w:t>
      </w:r>
      <w:hyperlink r:id="rId12" w:history="1">
        <w:r w:rsidRPr="00F65AE4">
          <w:rPr>
            <w:rFonts w:ascii="Times New Roman" w:hAnsi="Times New Roman" w:cs="Times New Roman"/>
            <w:sz w:val="28"/>
            <w:szCs w:val="28"/>
          </w:rPr>
          <w:t>28</w:t>
        </w:r>
      </w:hyperlink>
      <w:r w:rsidRPr="00F65AE4">
        <w:rPr>
          <w:rFonts w:ascii="Times New Roman" w:hAnsi="Times New Roman" w:cs="Times New Roman"/>
          <w:sz w:val="28"/>
          <w:szCs w:val="28"/>
        </w:rPr>
        <w:t xml:space="preserve"> слова "распоряжение префекта" заменить словами "распоряжение префектуры" в соответствующих числах и падежах.</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1.1.3. </w:t>
      </w:r>
      <w:hyperlink r:id="rId13" w:history="1">
        <w:r w:rsidRPr="00F65AE4">
          <w:rPr>
            <w:rFonts w:ascii="Times New Roman" w:hAnsi="Times New Roman" w:cs="Times New Roman"/>
            <w:sz w:val="28"/>
            <w:szCs w:val="28"/>
          </w:rPr>
          <w:t>Пункты 24</w:t>
        </w:r>
      </w:hyperlink>
      <w:r w:rsidRPr="00F65AE4">
        <w:rPr>
          <w:rFonts w:ascii="Times New Roman" w:hAnsi="Times New Roman" w:cs="Times New Roman"/>
          <w:sz w:val="28"/>
          <w:szCs w:val="28"/>
        </w:rPr>
        <w:t xml:space="preserve">, </w:t>
      </w:r>
      <w:hyperlink r:id="rId14" w:history="1">
        <w:r w:rsidRPr="00F65AE4">
          <w:rPr>
            <w:rFonts w:ascii="Times New Roman" w:hAnsi="Times New Roman" w:cs="Times New Roman"/>
            <w:sz w:val="28"/>
            <w:szCs w:val="28"/>
          </w:rPr>
          <w:t>26</w:t>
        </w:r>
      </w:hyperlink>
      <w:r w:rsidRPr="00F65AE4">
        <w:rPr>
          <w:rFonts w:ascii="Times New Roman" w:hAnsi="Times New Roman" w:cs="Times New Roman"/>
          <w:sz w:val="28"/>
          <w:szCs w:val="28"/>
        </w:rPr>
        <w:t xml:space="preserve">, </w:t>
      </w:r>
      <w:hyperlink r:id="rId15" w:history="1">
        <w:r w:rsidRPr="00F65AE4">
          <w:rPr>
            <w:rFonts w:ascii="Times New Roman" w:hAnsi="Times New Roman" w:cs="Times New Roman"/>
            <w:sz w:val="28"/>
            <w:szCs w:val="28"/>
          </w:rPr>
          <w:t>27</w:t>
        </w:r>
      </w:hyperlink>
      <w:r w:rsidRPr="00F65AE4">
        <w:rPr>
          <w:rFonts w:ascii="Times New Roman" w:hAnsi="Times New Roman" w:cs="Times New Roman"/>
          <w:sz w:val="28"/>
          <w:szCs w:val="28"/>
        </w:rPr>
        <w:t xml:space="preserve"> признать утратившими силу.</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1.2. Дополнить </w:t>
      </w:r>
      <w:hyperlink r:id="rId16" w:history="1">
        <w:r w:rsidRPr="00F65AE4">
          <w:rPr>
            <w:rFonts w:ascii="Times New Roman" w:hAnsi="Times New Roman" w:cs="Times New Roman"/>
            <w:sz w:val="28"/>
            <w:szCs w:val="28"/>
          </w:rPr>
          <w:t>приложение 1</w:t>
        </w:r>
      </w:hyperlink>
      <w:r w:rsidRPr="00F65AE4">
        <w:rPr>
          <w:rFonts w:ascii="Times New Roman" w:hAnsi="Times New Roman" w:cs="Times New Roman"/>
          <w:sz w:val="28"/>
          <w:szCs w:val="28"/>
        </w:rPr>
        <w:t xml:space="preserve"> к постановлению разделом IV в следующей редакции:</w:t>
      </w:r>
    </w:p>
    <w:p w:rsidR="00F65AE4" w:rsidRPr="00F65AE4" w:rsidRDefault="00F65AE4">
      <w:pPr>
        <w:widowControl w:val="0"/>
        <w:autoSpaceDE w:val="0"/>
        <w:autoSpaceDN w:val="0"/>
        <w:adjustRightInd w:val="0"/>
        <w:spacing w:after="0" w:line="240" w:lineRule="auto"/>
        <w:jc w:val="center"/>
        <w:rPr>
          <w:rFonts w:ascii="Times New Roman" w:hAnsi="Times New Roman" w:cs="Times New Roman"/>
          <w:b/>
          <w:sz w:val="28"/>
          <w:szCs w:val="28"/>
        </w:rPr>
      </w:pPr>
      <w:r w:rsidRPr="00F65AE4">
        <w:rPr>
          <w:rFonts w:ascii="Times New Roman" w:hAnsi="Times New Roman" w:cs="Times New Roman"/>
          <w:b/>
          <w:sz w:val="28"/>
          <w:szCs w:val="28"/>
        </w:rPr>
        <w:t>"IV. Порядок внесения изменений в схему размещения</w:t>
      </w:r>
    </w:p>
    <w:p w:rsidR="00F65AE4" w:rsidRPr="00F65AE4" w:rsidRDefault="00F65AE4">
      <w:pPr>
        <w:widowControl w:val="0"/>
        <w:autoSpaceDE w:val="0"/>
        <w:autoSpaceDN w:val="0"/>
        <w:adjustRightInd w:val="0"/>
        <w:spacing w:after="0" w:line="240" w:lineRule="auto"/>
        <w:jc w:val="center"/>
        <w:rPr>
          <w:rFonts w:ascii="Times New Roman" w:hAnsi="Times New Roman" w:cs="Times New Roman"/>
          <w:b/>
          <w:sz w:val="28"/>
          <w:szCs w:val="28"/>
        </w:rPr>
      </w:pPr>
      <w:r w:rsidRPr="00F65AE4">
        <w:rPr>
          <w:rFonts w:ascii="Times New Roman" w:hAnsi="Times New Roman" w:cs="Times New Roman"/>
          <w:b/>
          <w:sz w:val="28"/>
          <w:szCs w:val="28"/>
        </w:rPr>
        <w:t>нестационарных торговых объектов</w:t>
      </w:r>
    </w:p>
    <w:p w:rsidR="00F65AE4" w:rsidRPr="00F65AE4" w:rsidRDefault="00F65AE4">
      <w:pPr>
        <w:widowControl w:val="0"/>
        <w:autoSpaceDE w:val="0"/>
        <w:autoSpaceDN w:val="0"/>
        <w:adjustRightInd w:val="0"/>
        <w:spacing w:after="0" w:line="240" w:lineRule="auto"/>
        <w:jc w:val="both"/>
        <w:rPr>
          <w:rFonts w:ascii="Times New Roman" w:hAnsi="Times New Roman" w:cs="Times New Roman"/>
          <w:sz w:val="28"/>
          <w:szCs w:val="28"/>
        </w:rPr>
      </w:pP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29. Основаниями для разработки проекта изменений схемы размещения нестационарных торговых объектов (далее - проект изменений схемы размещения) являются:</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29.1. Необходимость предоставления компенсационного места размещения нестационарного торгового объекта в случае изменения градостроительной ситуации до </w:t>
      </w:r>
      <w:proofErr w:type="gramStart"/>
      <w:r w:rsidRPr="00F65AE4">
        <w:rPr>
          <w:rFonts w:ascii="Times New Roman" w:hAnsi="Times New Roman" w:cs="Times New Roman"/>
          <w:sz w:val="28"/>
          <w:szCs w:val="28"/>
        </w:rPr>
        <w:t>истечения</w:t>
      </w:r>
      <w:proofErr w:type="gramEnd"/>
      <w:r w:rsidRPr="00F65AE4">
        <w:rPr>
          <w:rFonts w:ascii="Times New Roman" w:hAnsi="Times New Roman" w:cs="Times New Roman"/>
          <w:sz w:val="28"/>
          <w:szCs w:val="28"/>
        </w:rPr>
        <w:t xml:space="preserve"> установленного в схеме размещения нестационарного торгового объекта периода размещения.</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29.2. Предложения союзов, ассоциаций и иных некоммерческих организаций.</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29.3. Предложения советов депутатов муниципальных округов (далее - совет депутатов).</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29.4. Предложения управы района города Москвы, префектуры административного округа города Москвы.</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lastRenderedPageBreak/>
        <w:t>29.5. Предложения Департамента торговли и услуг города Москвы.</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30. Проект изменений схемы размещения должен содержать карту-схему с указанием предполагаемых изменений, изготавливаемую управой района города Москвы с использованием карт-схем, находящихся в открытом доступе, в том числе в сети Интернет.</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Проект изменений схемы размещения должен также содержать период размещения, специализацию, вид нестационарного торгового объекта в форме текстовой информации о предлагаемых изменениях.</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Союзы, ассоциации и иные некоммерческие организации в случае внесения ими предложений по изменению схемы размещения представляют карту-схему и иные документы, предусмотренные настоящим пунктом.</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31. В случае наличия одного из оснований, установленных пунктом 29 настоящего Порядка, управа района города Москвы разрабатывает проект изменений схемы размещения и направляет его в префектуру административного округа города Москвы.</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32. Префектура административного округа города Москвы не позднее 14 календарных дней по результатам рассмотрения проекта изменений схемы размещения, предусматривающего включение мест размещения нестационарных торговых объектов в схему размещения, направляет проект изменений схемы размещения на согласование </w:t>
      </w:r>
      <w:proofErr w:type="gramStart"/>
      <w:r w:rsidRPr="00F65AE4">
        <w:rPr>
          <w:rFonts w:ascii="Times New Roman" w:hAnsi="Times New Roman" w:cs="Times New Roman"/>
          <w:sz w:val="28"/>
          <w:szCs w:val="28"/>
        </w:rPr>
        <w:t>в</w:t>
      </w:r>
      <w:proofErr w:type="gramEnd"/>
      <w:r w:rsidRPr="00F65AE4">
        <w:rPr>
          <w:rFonts w:ascii="Times New Roman" w:hAnsi="Times New Roman" w:cs="Times New Roman"/>
          <w:sz w:val="28"/>
          <w:szCs w:val="28"/>
        </w:rPr>
        <w:t>:</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1) Департамент транспорта и развития дорожно-транспортной инфраструктуры города Москвы;</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2) Департамент природопользования и охраны окружающей среды города Москвы (в случае размещения объектов на природных и озелененных территориях);</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3) Департамент культурного наследия города Москвы (в случае размещения объектов в границах территорий и зон охраны объектов культурного наследия).</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По результатам рассмотрения проекта изменений схемы размещения, предусматривающего исключение мест размещения нестационарных торговых объектов из схемы размещения, префектура административного округа города Москвы не позднее 14 календарных дней направляет проект изменений схемы размещения на согласование в Департамент торговли и услуг города Москвы.</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33. Срок согласования проекта изменений схемы размещения, если такое согласование требуется в соответствии с пунктом 32 настоящего Порядка, составляет не более 14 календарных дней с момента </w:t>
      </w:r>
      <w:proofErr w:type="gramStart"/>
      <w:r w:rsidRPr="00F65AE4">
        <w:rPr>
          <w:rFonts w:ascii="Times New Roman" w:hAnsi="Times New Roman" w:cs="Times New Roman"/>
          <w:sz w:val="28"/>
          <w:szCs w:val="28"/>
        </w:rPr>
        <w:t>поступления проекта изменений схемы размещения</w:t>
      </w:r>
      <w:proofErr w:type="gramEnd"/>
      <w:r w:rsidRPr="00F65AE4">
        <w:rPr>
          <w:rFonts w:ascii="Times New Roman" w:hAnsi="Times New Roman" w:cs="Times New Roman"/>
          <w:sz w:val="28"/>
          <w:szCs w:val="28"/>
        </w:rPr>
        <w:t xml:space="preserve"> в организации, указанные в подпунктах 1-3 пункта 32 настоящего Порядка.</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В случае </w:t>
      </w:r>
      <w:proofErr w:type="spellStart"/>
      <w:r w:rsidRPr="00F65AE4">
        <w:rPr>
          <w:rFonts w:ascii="Times New Roman" w:hAnsi="Times New Roman" w:cs="Times New Roman"/>
          <w:sz w:val="28"/>
          <w:szCs w:val="28"/>
        </w:rPr>
        <w:t>непредоставления</w:t>
      </w:r>
      <w:proofErr w:type="spellEnd"/>
      <w:r w:rsidRPr="00F65AE4">
        <w:rPr>
          <w:rFonts w:ascii="Times New Roman" w:hAnsi="Times New Roman" w:cs="Times New Roman"/>
          <w:sz w:val="28"/>
          <w:szCs w:val="28"/>
        </w:rPr>
        <w:t xml:space="preserve"> информации по согласованию либо представления немотивированного отказа в согласовании в контрольные сроки проект изменений схемы размещения считается согласованным по умолчанию.</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34. После получения согласований организаций, указанных в подпунктах 1-3 пункта 32 настоящего Порядка, префектура административного округа города Москвы не позднее 3 календарных дней направляет проект изменений схемы размещения для рассмотрения в Департамент торговли и услуг города Москвы с приложением всех согласований.</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При наличии неучтенных замечаний согласующих организаций к проекту изменений схемы размещения прикладывается лист разногласий с обоснованием принятого решения.</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lastRenderedPageBreak/>
        <w:t>35. Департамент торговли и услуг города Москвы не позднее 14 календарных дней согласовывает проект изменений схемы размещения в полном объеме или частично либо отказывает в согласовании проекта изменения схемы размещения.</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5AE4">
        <w:rPr>
          <w:rFonts w:ascii="Times New Roman" w:hAnsi="Times New Roman" w:cs="Times New Roman"/>
          <w:sz w:val="28"/>
          <w:szCs w:val="28"/>
        </w:rPr>
        <w:t>При рассмотрении проекта изменений схемы размещения Департамент торговли и услуг города Москвы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Москвы.</w:t>
      </w:r>
      <w:proofErr w:type="gramEnd"/>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В случае принятия решения об отказе в согласовании проекта изменений схемы размещения Департамент торговли и услуг города Москвы не позднее 3 календарных дней направляет мотивированный отказ в согласовании в префектуру административного округа города Москвы.</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36. Рассмотренный Департаментом торговли и услуг города Москвы проект изменений схемы размещения в согласованной части не позднее 3 календарных дней со дня принятия решения направляется в </w:t>
      </w:r>
      <w:proofErr w:type="spellStart"/>
      <w:r w:rsidRPr="00F65AE4">
        <w:rPr>
          <w:rFonts w:ascii="Times New Roman" w:hAnsi="Times New Roman" w:cs="Times New Roman"/>
          <w:sz w:val="28"/>
          <w:szCs w:val="28"/>
        </w:rPr>
        <w:t>Москомархитектуру</w:t>
      </w:r>
      <w:proofErr w:type="spellEnd"/>
      <w:r w:rsidRPr="00F65AE4">
        <w:rPr>
          <w:rFonts w:ascii="Times New Roman" w:hAnsi="Times New Roman" w:cs="Times New Roman"/>
          <w:sz w:val="28"/>
          <w:szCs w:val="28"/>
        </w:rPr>
        <w:t xml:space="preserve"> для разработки проектной документации.</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37. </w:t>
      </w:r>
      <w:proofErr w:type="spellStart"/>
      <w:r w:rsidRPr="00F65AE4">
        <w:rPr>
          <w:rFonts w:ascii="Times New Roman" w:hAnsi="Times New Roman" w:cs="Times New Roman"/>
          <w:sz w:val="28"/>
          <w:szCs w:val="28"/>
        </w:rPr>
        <w:t>Москомархитектура</w:t>
      </w:r>
      <w:proofErr w:type="spellEnd"/>
      <w:r w:rsidRPr="00F65AE4">
        <w:rPr>
          <w:rFonts w:ascii="Times New Roman" w:hAnsi="Times New Roman" w:cs="Times New Roman"/>
          <w:sz w:val="28"/>
          <w:szCs w:val="28"/>
        </w:rPr>
        <w:t xml:space="preserve"> не позднее 30 календарных дней разрабатывает проектную документацию к проекту изменений схемы размещения в разрезе административных округов и районов города Москвы.</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Состав проектной документации определяется техническими заданиями, разработанными </w:t>
      </w:r>
      <w:proofErr w:type="spellStart"/>
      <w:r w:rsidRPr="00F65AE4">
        <w:rPr>
          <w:rFonts w:ascii="Times New Roman" w:hAnsi="Times New Roman" w:cs="Times New Roman"/>
          <w:sz w:val="28"/>
          <w:szCs w:val="28"/>
        </w:rPr>
        <w:t>Москомархитектурой</w:t>
      </w:r>
      <w:proofErr w:type="spellEnd"/>
      <w:r w:rsidRPr="00F65AE4">
        <w:rPr>
          <w:rFonts w:ascii="Times New Roman" w:hAnsi="Times New Roman" w:cs="Times New Roman"/>
          <w:sz w:val="28"/>
          <w:szCs w:val="28"/>
        </w:rPr>
        <w:t xml:space="preserve"> и согласованными с Департаментом торговли и услуг города Москвы.</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В отношении мест размещения объектов, противоречащих действующим нормам и правилам, </w:t>
      </w:r>
      <w:proofErr w:type="spellStart"/>
      <w:r w:rsidRPr="00F65AE4">
        <w:rPr>
          <w:rFonts w:ascii="Times New Roman" w:hAnsi="Times New Roman" w:cs="Times New Roman"/>
          <w:sz w:val="28"/>
          <w:szCs w:val="28"/>
        </w:rPr>
        <w:t>Москомархитектура</w:t>
      </w:r>
      <w:proofErr w:type="spellEnd"/>
      <w:r w:rsidRPr="00F65AE4">
        <w:rPr>
          <w:rFonts w:ascii="Times New Roman" w:hAnsi="Times New Roman" w:cs="Times New Roman"/>
          <w:sz w:val="28"/>
          <w:szCs w:val="28"/>
        </w:rPr>
        <w:t xml:space="preserve"> направляет не позднее 3 календарных дней мотивированное заключение об отказе в разработке проектной документации и невозможности размещения нестационарных торговых объектов в Департамент торговли и услуг города Москвы и префектуру административного округа города Москвы.</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38. После разработки проектной документации к проекту изменений схемы размещения </w:t>
      </w:r>
      <w:proofErr w:type="spellStart"/>
      <w:r w:rsidRPr="00F65AE4">
        <w:rPr>
          <w:rFonts w:ascii="Times New Roman" w:hAnsi="Times New Roman" w:cs="Times New Roman"/>
          <w:sz w:val="28"/>
          <w:szCs w:val="28"/>
        </w:rPr>
        <w:t>Москомархитектура</w:t>
      </w:r>
      <w:proofErr w:type="spellEnd"/>
      <w:r w:rsidRPr="00F65AE4">
        <w:rPr>
          <w:rFonts w:ascii="Times New Roman" w:hAnsi="Times New Roman" w:cs="Times New Roman"/>
          <w:sz w:val="28"/>
          <w:szCs w:val="28"/>
        </w:rPr>
        <w:t xml:space="preserve"> не позднее 3 календарных дней направляет проект изменений схемы размещения с проектной документацией в префектуру административного округа города Москвы.</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39. Префектура административного округа города Москвы не позднее 3 календарных дней направляет проект изменений схемы размещения с проектной документацией на согласование в совет депутатов с обоснованием необходимости внесения таких изменений, в том числе с указанием:</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а) нормативов и фактических показателей минимальной обеспеченности населения площадью торговых объектов на территории административного округа/района;</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б) цели использования (специализации) нестационарных торговых объектов, включаемых в схему размещения;</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в) видов нестационарных торговых объектов, планируемых к включению в схему размещения;</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г) планируемых сроков (периода) размещения нестационарных торговых объектов.</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40. Срок </w:t>
      </w:r>
      <w:proofErr w:type="gramStart"/>
      <w:r w:rsidRPr="00F65AE4">
        <w:rPr>
          <w:rFonts w:ascii="Times New Roman" w:hAnsi="Times New Roman" w:cs="Times New Roman"/>
          <w:sz w:val="28"/>
          <w:szCs w:val="28"/>
        </w:rPr>
        <w:t>согласования проекта изменений схемы размещения</w:t>
      </w:r>
      <w:proofErr w:type="gramEnd"/>
      <w:r w:rsidRPr="00F65AE4">
        <w:rPr>
          <w:rFonts w:ascii="Times New Roman" w:hAnsi="Times New Roman" w:cs="Times New Roman"/>
          <w:sz w:val="28"/>
          <w:szCs w:val="28"/>
        </w:rPr>
        <w:t xml:space="preserve"> с советами </w:t>
      </w:r>
      <w:r w:rsidRPr="00F65AE4">
        <w:rPr>
          <w:rFonts w:ascii="Times New Roman" w:hAnsi="Times New Roman" w:cs="Times New Roman"/>
          <w:sz w:val="28"/>
          <w:szCs w:val="28"/>
        </w:rPr>
        <w:lastRenderedPageBreak/>
        <w:t>депутатов составляет не более 21 календарного дня с момента поступления проекта изменений схемы размещения в совет депутатов.</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Проект изменений схемы размещения считается согласованным, если за решение о его согласовании в результате открытого голосования проголосовало не менее половины от установленной численности совета депутатов, а также, если в течение 21 календарного дня с момента </w:t>
      </w:r>
      <w:proofErr w:type="gramStart"/>
      <w:r w:rsidRPr="00F65AE4">
        <w:rPr>
          <w:rFonts w:ascii="Times New Roman" w:hAnsi="Times New Roman" w:cs="Times New Roman"/>
          <w:sz w:val="28"/>
          <w:szCs w:val="28"/>
        </w:rPr>
        <w:t>поступления проекта схемы размещения нестационарных торговых объектов</w:t>
      </w:r>
      <w:proofErr w:type="gramEnd"/>
      <w:r w:rsidRPr="00F65AE4">
        <w:rPr>
          <w:rFonts w:ascii="Times New Roman" w:hAnsi="Times New Roman" w:cs="Times New Roman"/>
          <w:sz w:val="28"/>
          <w:szCs w:val="28"/>
        </w:rPr>
        <w:t xml:space="preserve"> в совет депутатов:</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1) не было проведено ни одного заседания совета депутатов;</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2) вопрос о согласовании не внесен в повестку заседания Совета депутатов;</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3) вопрос о согласовании внесен в повестку заседания совета депутатов, но не рассмотрен на заседании совета депутатов.</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Совет депутатов может согласовать проект изменений схемы размещения в полном объеме, согласовать проект изменений схемы размещения частично либо принять решение об отказе в согласовании проекта изменений схемы размещения.</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В случае принятия решения об отказе в согласовании проекта изменений схемы размещения указанный проект изменений схемы размещения после его доработки может быть повторно направлен на согласование в совет депутатов.</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41. Решение совета депутатов о согласовании, частичном согласовании или об отказе в согласовании проекта изменений схемы размещения не позднее 3 календарных дней со дня его принятия направляется в префектуру административного округа города Москвы.</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42. </w:t>
      </w:r>
      <w:proofErr w:type="gramStart"/>
      <w:r w:rsidRPr="00F65AE4">
        <w:rPr>
          <w:rFonts w:ascii="Times New Roman" w:hAnsi="Times New Roman" w:cs="Times New Roman"/>
          <w:sz w:val="28"/>
          <w:szCs w:val="28"/>
        </w:rPr>
        <w:t>Префектура административного округа города Москвы не позднее 3 календарных дней со дня получения решения совета депутатов о согласовании или частичном согласовании проекта изменений схемы размещения или при отсутствии решения совета депутатов в случаях, указанных в абзаце втором пункта 40 настоящего Порядка, направляет проект изменений схемы размещения в Межведомственную комиссию по вопросам потребительского рынка при Правительстве Москвы с приложением информации, указанной</w:t>
      </w:r>
      <w:proofErr w:type="gramEnd"/>
      <w:r w:rsidRPr="00F65AE4">
        <w:rPr>
          <w:rFonts w:ascii="Times New Roman" w:hAnsi="Times New Roman" w:cs="Times New Roman"/>
          <w:sz w:val="28"/>
          <w:szCs w:val="28"/>
        </w:rPr>
        <w:t xml:space="preserve"> в пункте 39 настоящего Порядка.</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43. Межведомственная комиссия по вопросам потребительского рынка при Правительстве Москвы не позднее 20 календарных дней рассматривает проект изменений схемы размещения в согласованной советом депутатов части и принимает решение об одобрении либо необходимости полной или частичной доработки проекта изменений схемы размещения.</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Префектура административного округа города Москвы не позднее 3 календарных дней доводит решение Межведомственной комиссии по вопросам потребительского рынка при Правительстве Москвы о необходимости полной или частичной доработки проекта изменений схемы размещения до сведения совета депутатов.</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44. В случае принятия решения о необходимости полной или частичной доработки проекта изменений схемы размещения указанный проект изменений схемы размещения после его доработки подлежит повторному согласованию в соответствии с настоящим Порядком.</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45. Одобренный Межведомственной комиссией по вопросам потребительского рынка при Правительстве Москвы проект изменений схемы размещения не позднее 5 календарных дней со дня его одобрения утверждается распоряжением префектуры административного округа города Москвы. Копия распоряжения префектуры административного округа города Москвы об </w:t>
      </w:r>
      <w:r w:rsidRPr="00F65AE4">
        <w:rPr>
          <w:rFonts w:ascii="Times New Roman" w:hAnsi="Times New Roman" w:cs="Times New Roman"/>
          <w:sz w:val="28"/>
          <w:szCs w:val="28"/>
        </w:rPr>
        <w:lastRenderedPageBreak/>
        <w:t>утверждении изменений схемы размещения в указанный срок направляется префектурой административного округа города Москвы в Департамент торговли и услуг города Москвы и совет депутатов</w:t>
      </w:r>
      <w:proofErr w:type="gramStart"/>
      <w:r w:rsidRPr="00F65AE4">
        <w:rPr>
          <w:rFonts w:ascii="Times New Roman" w:hAnsi="Times New Roman" w:cs="Times New Roman"/>
          <w:sz w:val="28"/>
          <w:szCs w:val="28"/>
        </w:rPr>
        <w:t>.".</w:t>
      </w:r>
      <w:proofErr w:type="gramEnd"/>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2 - 3. Утратили силу. - </w:t>
      </w:r>
      <w:hyperlink r:id="rId17" w:history="1">
        <w:r w:rsidRPr="00F65AE4">
          <w:rPr>
            <w:rFonts w:ascii="Times New Roman" w:hAnsi="Times New Roman" w:cs="Times New Roman"/>
            <w:sz w:val="28"/>
            <w:szCs w:val="28"/>
          </w:rPr>
          <w:t>Постановление</w:t>
        </w:r>
      </w:hyperlink>
      <w:r w:rsidRPr="00F65AE4">
        <w:rPr>
          <w:rFonts w:ascii="Times New Roman" w:hAnsi="Times New Roman" w:cs="Times New Roman"/>
          <w:sz w:val="28"/>
          <w:szCs w:val="28"/>
        </w:rPr>
        <w:t xml:space="preserve"> Правительства Москвы от 06.03.2015 N 102-ПП.</w:t>
      </w:r>
    </w:p>
    <w:p w:rsidR="00F65AE4" w:rsidRPr="00F65AE4" w:rsidRDefault="00F65A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AE4">
        <w:rPr>
          <w:rFonts w:ascii="Times New Roman" w:hAnsi="Times New Roman" w:cs="Times New Roman"/>
          <w:sz w:val="28"/>
          <w:szCs w:val="28"/>
        </w:rPr>
        <w:t xml:space="preserve">4. </w:t>
      </w:r>
      <w:proofErr w:type="gramStart"/>
      <w:r w:rsidRPr="00F65AE4">
        <w:rPr>
          <w:rFonts w:ascii="Times New Roman" w:hAnsi="Times New Roman" w:cs="Times New Roman"/>
          <w:sz w:val="28"/>
          <w:szCs w:val="28"/>
        </w:rPr>
        <w:t>Контроль за</w:t>
      </w:r>
      <w:proofErr w:type="gramEnd"/>
      <w:r w:rsidRPr="00F65AE4">
        <w:rPr>
          <w:rFonts w:ascii="Times New Roman" w:hAnsi="Times New Roman" w:cs="Times New Roman"/>
          <w:sz w:val="28"/>
          <w:szCs w:val="28"/>
        </w:rPr>
        <w:t xml:space="preserve"> выполнением настоящего постановления возложить на заместителя Мэра Москвы в Правительстве Москвы по вопросам экономической политики Шаронова А.В.</w:t>
      </w:r>
    </w:p>
    <w:p w:rsidR="00F65AE4" w:rsidRPr="00F65AE4" w:rsidRDefault="00F65AE4">
      <w:pPr>
        <w:widowControl w:val="0"/>
        <w:autoSpaceDE w:val="0"/>
        <w:autoSpaceDN w:val="0"/>
        <w:adjustRightInd w:val="0"/>
        <w:spacing w:after="0" w:line="240" w:lineRule="auto"/>
        <w:jc w:val="both"/>
        <w:rPr>
          <w:rFonts w:ascii="Times New Roman" w:hAnsi="Times New Roman" w:cs="Times New Roman"/>
          <w:sz w:val="28"/>
          <w:szCs w:val="28"/>
        </w:rPr>
      </w:pPr>
    </w:p>
    <w:p w:rsidR="00F65AE4" w:rsidRPr="00F65AE4" w:rsidRDefault="00F65AE4">
      <w:pPr>
        <w:widowControl w:val="0"/>
        <w:autoSpaceDE w:val="0"/>
        <w:autoSpaceDN w:val="0"/>
        <w:adjustRightInd w:val="0"/>
        <w:spacing w:after="0" w:line="240" w:lineRule="auto"/>
        <w:jc w:val="right"/>
        <w:rPr>
          <w:rFonts w:ascii="Times New Roman" w:hAnsi="Times New Roman" w:cs="Times New Roman"/>
          <w:sz w:val="28"/>
          <w:szCs w:val="28"/>
        </w:rPr>
      </w:pPr>
      <w:r w:rsidRPr="00F65AE4">
        <w:rPr>
          <w:rFonts w:ascii="Times New Roman" w:hAnsi="Times New Roman" w:cs="Times New Roman"/>
          <w:sz w:val="28"/>
          <w:szCs w:val="28"/>
        </w:rPr>
        <w:t>Мэр Москвы</w:t>
      </w:r>
    </w:p>
    <w:p w:rsidR="00F65AE4" w:rsidRPr="00F65AE4" w:rsidRDefault="00F65AE4">
      <w:pPr>
        <w:widowControl w:val="0"/>
        <w:autoSpaceDE w:val="0"/>
        <w:autoSpaceDN w:val="0"/>
        <w:adjustRightInd w:val="0"/>
        <w:spacing w:after="0" w:line="240" w:lineRule="auto"/>
        <w:jc w:val="right"/>
        <w:rPr>
          <w:rFonts w:ascii="Times New Roman" w:hAnsi="Times New Roman" w:cs="Times New Roman"/>
          <w:sz w:val="28"/>
          <w:szCs w:val="28"/>
        </w:rPr>
      </w:pPr>
      <w:r w:rsidRPr="00F65AE4">
        <w:rPr>
          <w:rFonts w:ascii="Times New Roman" w:hAnsi="Times New Roman" w:cs="Times New Roman"/>
          <w:sz w:val="28"/>
          <w:szCs w:val="28"/>
        </w:rPr>
        <w:t xml:space="preserve">С.С. </w:t>
      </w:r>
      <w:proofErr w:type="spellStart"/>
      <w:r w:rsidRPr="00F65AE4">
        <w:rPr>
          <w:rFonts w:ascii="Times New Roman" w:hAnsi="Times New Roman" w:cs="Times New Roman"/>
          <w:sz w:val="28"/>
          <w:szCs w:val="28"/>
        </w:rPr>
        <w:t>Собянин</w:t>
      </w:r>
      <w:proofErr w:type="spellEnd"/>
    </w:p>
    <w:p w:rsidR="00F65AE4" w:rsidRPr="00F65AE4" w:rsidRDefault="00F65AE4">
      <w:pPr>
        <w:widowControl w:val="0"/>
        <w:autoSpaceDE w:val="0"/>
        <w:autoSpaceDN w:val="0"/>
        <w:adjustRightInd w:val="0"/>
        <w:spacing w:after="0" w:line="240" w:lineRule="auto"/>
        <w:jc w:val="both"/>
        <w:rPr>
          <w:rFonts w:ascii="Times New Roman" w:hAnsi="Times New Roman" w:cs="Times New Roman"/>
          <w:sz w:val="28"/>
          <w:szCs w:val="28"/>
        </w:rPr>
      </w:pPr>
    </w:p>
    <w:p w:rsidR="00F65AE4" w:rsidRPr="00F65AE4" w:rsidRDefault="00F65AE4">
      <w:pPr>
        <w:widowControl w:val="0"/>
        <w:autoSpaceDE w:val="0"/>
        <w:autoSpaceDN w:val="0"/>
        <w:adjustRightInd w:val="0"/>
        <w:spacing w:after="0" w:line="240" w:lineRule="auto"/>
        <w:jc w:val="both"/>
        <w:rPr>
          <w:rFonts w:ascii="Times New Roman" w:hAnsi="Times New Roman" w:cs="Times New Roman"/>
          <w:sz w:val="28"/>
          <w:szCs w:val="28"/>
        </w:rPr>
      </w:pPr>
    </w:p>
    <w:p w:rsidR="00F65AE4" w:rsidRPr="00F65AE4" w:rsidRDefault="00F65AE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B439EC" w:rsidRPr="00F65AE4" w:rsidRDefault="00B439EC" w:rsidP="00F65AE4">
      <w:pPr>
        <w:rPr>
          <w:rFonts w:ascii="Times New Roman" w:hAnsi="Times New Roman" w:cs="Times New Roman"/>
          <w:sz w:val="28"/>
          <w:szCs w:val="28"/>
        </w:rPr>
      </w:pPr>
    </w:p>
    <w:sectPr w:rsidR="00B439EC" w:rsidRPr="00F65AE4" w:rsidSect="00DC759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9EC"/>
    <w:rsid w:val="00002820"/>
    <w:rsid w:val="00002C27"/>
    <w:rsid w:val="000062E8"/>
    <w:rsid w:val="00006F6F"/>
    <w:rsid w:val="000134D7"/>
    <w:rsid w:val="000139D8"/>
    <w:rsid w:val="0001680B"/>
    <w:rsid w:val="00024F38"/>
    <w:rsid w:val="00026CA5"/>
    <w:rsid w:val="00027A66"/>
    <w:rsid w:val="000304CC"/>
    <w:rsid w:val="00032891"/>
    <w:rsid w:val="000437F7"/>
    <w:rsid w:val="00043E0B"/>
    <w:rsid w:val="000453CA"/>
    <w:rsid w:val="00045C1C"/>
    <w:rsid w:val="000566B5"/>
    <w:rsid w:val="000636FE"/>
    <w:rsid w:val="000719C8"/>
    <w:rsid w:val="00082284"/>
    <w:rsid w:val="000827AC"/>
    <w:rsid w:val="000871A9"/>
    <w:rsid w:val="000871AB"/>
    <w:rsid w:val="0009141A"/>
    <w:rsid w:val="00092275"/>
    <w:rsid w:val="000A1DBE"/>
    <w:rsid w:val="000A3948"/>
    <w:rsid w:val="000A43BA"/>
    <w:rsid w:val="000B1039"/>
    <w:rsid w:val="000B73A3"/>
    <w:rsid w:val="000C064E"/>
    <w:rsid w:val="000C4C5B"/>
    <w:rsid w:val="000C79DF"/>
    <w:rsid w:val="000D05A3"/>
    <w:rsid w:val="000D3856"/>
    <w:rsid w:val="000D4377"/>
    <w:rsid w:val="000E0C64"/>
    <w:rsid w:val="000E360D"/>
    <w:rsid w:val="000E4F9E"/>
    <w:rsid w:val="000F0E1E"/>
    <w:rsid w:val="000F4620"/>
    <w:rsid w:val="000F72DA"/>
    <w:rsid w:val="0010214E"/>
    <w:rsid w:val="00102BD4"/>
    <w:rsid w:val="00105456"/>
    <w:rsid w:val="00110C46"/>
    <w:rsid w:val="00117251"/>
    <w:rsid w:val="00121424"/>
    <w:rsid w:val="0012203D"/>
    <w:rsid w:val="00124F0C"/>
    <w:rsid w:val="001318CD"/>
    <w:rsid w:val="00134F72"/>
    <w:rsid w:val="001411B4"/>
    <w:rsid w:val="00142291"/>
    <w:rsid w:val="00147921"/>
    <w:rsid w:val="00150297"/>
    <w:rsid w:val="00150B2A"/>
    <w:rsid w:val="00152B6D"/>
    <w:rsid w:val="00154F67"/>
    <w:rsid w:val="00172D34"/>
    <w:rsid w:val="00173440"/>
    <w:rsid w:val="00175333"/>
    <w:rsid w:val="00184584"/>
    <w:rsid w:val="00184BA8"/>
    <w:rsid w:val="00196444"/>
    <w:rsid w:val="001A00FB"/>
    <w:rsid w:val="001B703A"/>
    <w:rsid w:val="001C1A9C"/>
    <w:rsid w:val="001C2C85"/>
    <w:rsid w:val="001C6D34"/>
    <w:rsid w:val="001D1ED1"/>
    <w:rsid w:val="001D3FB6"/>
    <w:rsid w:val="001D5A88"/>
    <w:rsid w:val="001E2E19"/>
    <w:rsid w:val="001E69B1"/>
    <w:rsid w:val="001F15FE"/>
    <w:rsid w:val="001F1702"/>
    <w:rsid w:val="002005B8"/>
    <w:rsid w:val="00200D4F"/>
    <w:rsid w:val="00203473"/>
    <w:rsid w:val="0020794F"/>
    <w:rsid w:val="00214096"/>
    <w:rsid w:val="0022202B"/>
    <w:rsid w:val="00224AC2"/>
    <w:rsid w:val="00225D9D"/>
    <w:rsid w:val="0022691E"/>
    <w:rsid w:val="00232135"/>
    <w:rsid w:val="00232242"/>
    <w:rsid w:val="00233FB6"/>
    <w:rsid w:val="0023401D"/>
    <w:rsid w:val="0024052E"/>
    <w:rsid w:val="00240DD1"/>
    <w:rsid w:val="00243716"/>
    <w:rsid w:val="00252E74"/>
    <w:rsid w:val="0025559C"/>
    <w:rsid w:val="0026421B"/>
    <w:rsid w:val="0026508F"/>
    <w:rsid w:val="00265975"/>
    <w:rsid w:val="0027046B"/>
    <w:rsid w:val="0028251F"/>
    <w:rsid w:val="00283E5D"/>
    <w:rsid w:val="002874D3"/>
    <w:rsid w:val="002A5999"/>
    <w:rsid w:val="002B56C7"/>
    <w:rsid w:val="002B7D7F"/>
    <w:rsid w:val="002C4529"/>
    <w:rsid w:val="002C4F23"/>
    <w:rsid w:val="002C681F"/>
    <w:rsid w:val="002D1AE8"/>
    <w:rsid w:val="002D4DEC"/>
    <w:rsid w:val="002E22DC"/>
    <w:rsid w:val="002F0723"/>
    <w:rsid w:val="00312DD3"/>
    <w:rsid w:val="00313EAB"/>
    <w:rsid w:val="00314D1A"/>
    <w:rsid w:val="0031607E"/>
    <w:rsid w:val="003170CF"/>
    <w:rsid w:val="00317A5A"/>
    <w:rsid w:val="0032275F"/>
    <w:rsid w:val="003243B2"/>
    <w:rsid w:val="00324C0B"/>
    <w:rsid w:val="00327051"/>
    <w:rsid w:val="00331F38"/>
    <w:rsid w:val="00342568"/>
    <w:rsid w:val="0034574A"/>
    <w:rsid w:val="003463D1"/>
    <w:rsid w:val="00351766"/>
    <w:rsid w:val="00361354"/>
    <w:rsid w:val="00363823"/>
    <w:rsid w:val="003668BC"/>
    <w:rsid w:val="003747EC"/>
    <w:rsid w:val="00385F53"/>
    <w:rsid w:val="0039279C"/>
    <w:rsid w:val="003A066E"/>
    <w:rsid w:val="003A1073"/>
    <w:rsid w:val="003A1372"/>
    <w:rsid w:val="003B1787"/>
    <w:rsid w:val="003B5FDC"/>
    <w:rsid w:val="003D05BF"/>
    <w:rsid w:val="003D75D6"/>
    <w:rsid w:val="003E0515"/>
    <w:rsid w:val="003E407B"/>
    <w:rsid w:val="003E7A89"/>
    <w:rsid w:val="003F259B"/>
    <w:rsid w:val="00402ACF"/>
    <w:rsid w:val="00405BEA"/>
    <w:rsid w:val="00406107"/>
    <w:rsid w:val="00410013"/>
    <w:rsid w:val="004108C7"/>
    <w:rsid w:val="00412F73"/>
    <w:rsid w:val="00413847"/>
    <w:rsid w:val="00425D02"/>
    <w:rsid w:val="004317A1"/>
    <w:rsid w:val="00435CB0"/>
    <w:rsid w:val="00437D8C"/>
    <w:rsid w:val="0044024A"/>
    <w:rsid w:val="004427E7"/>
    <w:rsid w:val="004469A8"/>
    <w:rsid w:val="00447DA8"/>
    <w:rsid w:val="00461F56"/>
    <w:rsid w:val="00464287"/>
    <w:rsid w:val="004650D4"/>
    <w:rsid w:val="00466071"/>
    <w:rsid w:val="00475729"/>
    <w:rsid w:val="004777B3"/>
    <w:rsid w:val="0048321B"/>
    <w:rsid w:val="00484161"/>
    <w:rsid w:val="00487C25"/>
    <w:rsid w:val="004A1D1A"/>
    <w:rsid w:val="004A1F4F"/>
    <w:rsid w:val="004A446C"/>
    <w:rsid w:val="004A7863"/>
    <w:rsid w:val="004B2FF2"/>
    <w:rsid w:val="004B51C4"/>
    <w:rsid w:val="004B5DA7"/>
    <w:rsid w:val="004C1B4C"/>
    <w:rsid w:val="004C455C"/>
    <w:rsid w:val="004C647B"/>
    <w:rsid w:val="004D0502"/>
    <w:rsid w:val="004D3B36"/>
    <w:rsid w:val="004D57C8"/>
    <w:rsid w:val="004E1E26"/>
    <w:rsid w:val="004E2D9E"/>
    <w:rsid w:val="004E63EF"/>
    <w:rsid w:val="004F283B"/>
    <w:rsid w:val="00504566"/>
    <w:rsid w:val="00505BAE"/>
    <w:rsid w:val="005125F4"/>
    <w:rsid w:val="00517270"/>
    <w:rsid w:val="0051729A"/>
    <w:rsid w:val="00517830"/>
    <w:rsid w:val="005238CC"/>
    <w:rsid w:val="005240F5"/>
    <w:rsid w:val="00530574"/>
    <w:rsid w:val="00533025"/>
    <w:rsid w:val="00542585"/>
    <w:rsid w:val="005470CB"/>
    <w:rsid w:val="0054728C"/>
    <w:rsid w:val="00551F40"/>
    <w:rsid w:val="005609E1"/>
    <w:rsid w:val="00561BB4"/>
    <w:rsid w:val="00575CCC"/>
    <w:rsid w:val="00583388"/>
    <w:rsid w:val="00585858"/>
    <w:rsid w:val="0059654A"/>
    <w:rsid w:val="005965CF"/>
    <w:rsid w:val="005A220F"/>
    <w:rsid w:val="005B5EBD"/>
    <w:rsid w:val="005C2E5D"/>
    <w:rsid w:val="005C3292"/>
    <w:rsid w:val="005C3C4B"/>
    <w:rsid w:val="005D246C"/>
    <w:rsid w:val="005D31A2"/>
    <w:rsid w:val="005D737E"/>
    <w:rsid w:val="005E15EE"/>
    <w:rsid w:val="005E1D98"/>
    <w:rsid w:val="005E2B84"/>
    <w:rsid w:val="005E6B34"/>
    <w:rsid w:val="005F4C20"/>
    <w:rsid w:val="005F6F6B"/>
    <w:rsid w:val="00605AFB"/>
    <w:rsid w:val="00610947"/>
    <w:rsid w:val="006207EE"/>
    <w:rsid w:val="00620806"/>
    <w:rsid w:val="00623166"/>
    <w:rsid w:val="0062631A"/>
    <w:rsid w:val="00630BB2"/>
    <w:rsid w:val="0064244A"/>
    <w:rsid w:val="00652281"/>
    <w:rsid w:val="006545B2"/>
    <w:rsid w:val="00663082"/>
    <w:rsid w:val="0067049E"/>
    <w:rsid w:val="006719CC"/>
    <w:rsid w:val="00671EA9"/>
    <w:rsid w:val="00672F23"/>
    <w:rsid w:val="00682465"/>
    <w:rsid w:val="006829E7"/>
    <w:rsid w:val="006872C2"/>
    <w:rsid w:val="0069128A"/>
    <w:rsid w:val="006914C9"/>
    <w:rsid w:val="006940D8"/>
    <w:rsid w:val="0069477E"/>
    <w:rsid w:val="006B2F4F"/>
    <w:rsid w:val="006B7EDE"/>
    <w:rsid w:val="006C1C75"/>
    <w:rsid w:val="006C56A7"/>
    <w:rsid w:val="006C5A79"/>
    <w:rsid w:val="006D28D4"/>
    <w:rsid w:val="006E182D"/>
    <w:rsid w:val="006E5CE5"/>
    <w:rsid w:val="006F0522"/>
    <w:rsid w:val="006F0913"/>
    <w:rsid w:val="006F5C0F"/>
    <w:rsid w:val="006F71E5"/>
    <w:rsid w:val="00704BBC"/>
    <w:rsid w:val="00705407"/>
    <w:rsid w:val="0070762A"/>
    <w:rsid w:val="007112EB"/>
    <w:rsid w:val="0071394B"/>
    <w:rsid w:val="00716960"/>
    <w:rsid w:val="00716C05"/>
    <w:rsid w:val="007243C0"/>
    <w:rsid w:val="00724BF8"/>
    <w:rsid w:val="00725418"/>
    <w:rsid w:val="00734B7B"/>
    <w:rsid w:val="00741851"/>
    <w:rsid w:val="00755069"/>
    <w:rsid w:val="007576E1"/>
    <w:rsid w:val="00762896"/>
    <w:rsid w:val="00764C38"/>
    <w:rsid w:val="0076688E"/>
    <w:rsid w:val="00772487"/>
    <w:rsid w:val="00773F76"/>
    <w:rsid w:val="00774D9F"/>
    <w:rsid w:val="007765F8"/>
    <w:rsid w:val="0078395E"/>
    <w:rsid w:val="00792F51"/>
    <w:rsid w:val="007A0377"/>
    <w:rsid w:val="007A2929"/>
    <w:rsid w:val="007B2563"/>
    <w:rsid w:val="007B3CBC"/>
    <w:rsid w:val="007B4954"/>
    <w:rsid w:val="007B6261"/>
    <w:rsid w:val="007C5EE8"/>
    <w:rsid w:val="007C796D"/>
    <w:rsid w:val="007C7CAB"/>
    <w:rsid w:val="007D17AF"/>
    <w:rsid w:val="007D5440"/>
    <w:rsid w:val="007F2FF7"/>
    <w:rsid w:val="008013DE"/>
    <w:rsid w:val="008027BE"/>
    <w:rsid w:val="00804805"/>
    <w:rsid w:val="008062F1"/>
    <w:rsid w:val="00812C13"/>
    <w:rsid w:val="00813930"/>
    <w:rsid w:val="008140E0"/>
    <w:rsid w:val="00821364"/>
    <w:rsid w:val="00821DD6"/>
    <w:rsid w:val="008232E5"/>
    <w:rsid w:val="00823556"/>
    <w:rsid w:val="00833780"/>
    <w:rsid w:val="00834B52"/>
    <w:rsid w:val="00850991"/>
    <w:rsid w:val="00852B71"/>
    <w:rsid w:val="00874949"/>
    <w:rsid w:val="00886A22"/>
    <w:rsid w:val="00886E07"/>
    <w:rsid w:val="0089066A"/>
    <w:rsid w:val="00890FF3"/>
    <w:rsid w:val="00893C7C"/>
    <w:rsid w:val="008947EF"/>
    <w:rsid w:val="00896E0B"/>
    <w:rsid w:val="008A0330"/>
    <w:rsid w:val="008A163C"/>
    <w:rsid w:val="008A4A97"/>
    <w:rsid w:val="008A50CC"/>
    <w:rsid w:val="008B0894"/>
    <w:rsid w:val="008B15EE"/>
    <w:rsid w:val="008B2B93"/>
    <w:rsid w:val="008B6ED7"/>
    <w:rsid w:val="008B74D3"/>
    <w:rsid w:val="008D0B78"/>
    <w:rsid w:val="008D161D"/>
    <w:rsid w:val="008D42C5"/>
    <w:rsid w:val="008D6316"/>
    <w:rsid w:val="008E097A"/>
    <w:rsid w:val="008E4E46"/>
    <w:rsid w:val="008E50B2"/>
    <w:rsid w:val="008E5794"/>
    <w:rsid w:val="008F519D"/>
    <w:rsid w:val="00900669"/>
    <w:rsid w:val="00910E2F"/>
    <w:rsid w:val="00912A67"/>
    <w:rsid w:val="00912C84"/>
    <w:rsid w:val="0091535A"/>
    <w:rsid w:val="00915BC7"/>
    <w:rsid w:val="00917FBB"/>
    <w:rsid w:val="009215BD"/>
    <w:rsid w:val="00931D9A"/>
    <w:rsid w:val="00937F7D"/>
    <w:rsid w:val="00940B8C"/>
    <w:rsid w:val="00942136"/>
    <w:rsid w:val="0094787C"/>
    <w:rsid w:val="00950DEC"/>
    <w:rsid w:val="0096358C"/>
    <w:rsid w:val="00974BBB"/>
    <w:rsid w:val="0097772D"/>
    <w:rsid w:val="00986EEC"/>
    <w:rsid w:val="00991B0D"/>
    <w:rsid w:val="009942DC"/>
    <w:rsid w:val="009A0A89"/>
    <w:rsid w:val="009B49F3"/>
    <w:rsid w:val="009B4DBD"/>
    <w:rsid w:val="009C0AC5"/>
    <w:rsid w:val="009C4826"/>
    <w:rsid w:val="009C4D83"/>
    <w:rsid w:val="009C52B8"/>
    <w:rsid w:val="009D0D89"/>
    <w:rsid w:val="009D1621"/>
    <w:rsid w:val="009D5EC0"/>
    <w:rsid w:val="009E5EE2"/>
    <w:rsid w:val="009F1562"/>
    <w:rsid w:val="009F280D"/>
    <w:rsid w:val="009F35F7"/>
    <w:rsid w:val="009F3ADB"/>
    <w:rsid w:val="00A00025"/>
    <w:rsid w:val="00A00D53"/>
    <w:rsid w:val="00A021CA"/>
    <w:rsid w:val="00A0599C"/>
    <w:rsid w:val="00A128DE"/>
    <w:rsid w:val="00A17036"/>
    <w:rsid w:val="00A171E0"/>
    <w:rsid w:val="00A17747"/>
    <w:rsid w:val="00A23618"/>
    <w:rsid w:val="00A3565C"/>
    <w:rsid w:val="00A43689"/>
    <w:rsid w:val="00A50351"/>
    <w:rsid w:val="00A5190E"/>
    <w:rsid w:val="00A51BFD"/>
    <w:rsid w:val="00A52E33"/>
    <w:rsid w:val="00A57EDB"/>
    <w:rsid w:val="00A621D3"/>
    <w:rsid w:val="00A648E7"/>
    <w:rsid w:val="00A710E4"/>
    <w:rsid w:val="00A729A5"/>
    <w:rsid w:val="00A77414"/>
    <w:rsid w:val="00A77C3F"/>
    <w:rsid w:val="00A81498"/>
    <w:rsid w:val="00A82028"/>
    <w:rsid w:val="00A8620B"/>
    <w:rsid w:val="00A92088"/>
    <w:rsid w:val="00A92A08"/>
    <w:rsid w:val="00AA3F0B"/>
    <w:rsid w:val="00AB0651"/>
    <w:rsid w:val="00AB0DE0"/>
    <w:rsid w:val="00AB28EF"/>
    <w:rsid w:val="00AC2FAD"/>
    <w:rsid w:val="00AD60DF"/>
    <w:rsid w:val="00AE1EB8"/>
    <w:rsid w:val="00AE51CA"/>
    <w:rsid w:val="00AE7A95"/>
    <w:rsid w:val="00AF17F8"/>
    <w:rsid w:val="00AF2818"/>
    <w:rsid w:val="00AF4B34"/>
    <w:rsid w:val="00AF4B86"/>
    <w:rsid w:val="00AF5009"/>
    <w:rsid w:val="00AF75F8"/>
    <w:rsid w:val="00B0098A"/>
    <w:rsid w:val="00B02724"/>
    <w:rsid w:val="00B03867"/>
    <w:rsid w:val="00B05B37"/>
    <w:rsid w:val="00B068D3"/>
    <w:rsid w:val="00B134B8"/>
    <w:rsid w:val="00B16C52"/>
    <w:rsid w:val="00B20376"/>
    <w:rsid w:val="00B20728"/>
    <w:rsid w:val="00B24910"/>
    <w:rsid w:val="00B25F05"/>
    <w:rsid w:val="00B33033"/>
    <w:rsid w:val="00B341C6"/>
    <w:rsid w:val="00B439EC"/>
    <w:rsid w:val="00B43BAD"/>
    <w:rsid w:val="00B465F5"/>
    <w:rsid w:val="00B52DFB"/>
    <w:rsid w:val="00B56193"/>
    <w:rsid w:val="00B565B5"/>
    <w:rsid w:val="00B642C9"/>
    <w:rsid w:val="00B73312"/>
    <w:rsid w:val="00B76454"/>
    <w:rsid w:val="00B81BDF"/>
    <w:rsid w:val="00B830FD"/>
    <w:rsid w:val="00B936AF"/>
    <w:rsid w:val="00B949E9"/>
    <w:rsid w:val="00B96188"/>
    <w:rsid w:val="00BA52A2"/>
    <w:rsid w:val="00BB11D4"/>
    <w:rsid w:val="00BB26E8"/>
    <w:rsid w:val="00BB2AC0"/>
    <w:rsid w:val="00BC1CEE"/>
    <w:rsid w:val="00BD0A87"/>
    <w:rsid w:val="00BD3C6D"/>
    <w:rsid w:val="00BD4BFA"/>
    <w:rsid w:val="00BE0692"/>
    <w:rsid w:val="00BE3619"/>
    <w:rsid w:val="00BE54EC"/>
    <w:rsid w:val="00BE6330"/>
    <w:rsid w:val="00BF1CB5"/>
    <w:rsid w:val="00BF1EB2"/>
    <w:rsid w:val="00C0062E"/>
    <w:rsid w:val="00C016D7"/>
    <w:rsid w:val="00C02A58"/>
    <w:rsid w:val="00C03BCE"/>
    <w:rsid w:val="00C22743"/>
    <w:rsid w:val="00C2397C"/>
    <w:rsid w:val="00C24FC4"/>
    <w:rsid w:val="00C43AB6"/>
    <w:rsid w:val="00C43E4E"/>
    <w:rsid w:val="00C50205"/>
    <w:rsid w:val="00C52247"/>
    <w:rsid w:val="00C5460C"/>
    <w:rsid w:val="00C6236C"/>
    <w:rsid w:val="00C67350"/>
    <w:rsid w:val="00C67ABF"/>
    <w:rsid w:val="00C742C3"/>
    <w:rsid w:val="00C748F3"/>
    <w:rsid w:val="00C918FC"/>
    <w:rsid w:val="00CA0063"/>
    <w:rsid w:val="00CA40E6"/>
    <w:rsid w:val="00CA57CD"/>
    <w:rsid w:val="00CB454B"/>
    <w:rsid w:val="00CB67C2"/>
    <w:rsid w:val="00CC56EF"/>
    <w:rsid w:val="00CC6480"/>
    <w:rsid w:val="00CC6BD0"/>
    <w:rsid w:val="00CD1769"/>
    <w:rsid w:val="00CD214A"/>
    <w:rsid w:val="00CE0CC1"/>
    <w:rsid w:val="00CF1B15"/>
    <w:rsid w:val="00CF28EB"/>
    <w:rsid w:val="00CF380C"/>
    <w:rsid w:val="00D020C1"/>
    <w:rsid w:val="00D0257F"/>
    <w:rsid w:val="00D06447"/>
    <w:rsid w:val="00D1103A"/>
    <w:rsid w:val="00D14A08"/>
    <w:rsid w:val="00D153C7"/>
    <w:rsid w:val="00D15CC2"/>
    <w:rsid w:val="00D23281"/>
    <w:rsid w:val="00D35C4D"/>
    <w:rsid w:val="00D361A5"/>
    <w:rsid w:val="00D379C7"/>
    <w:rsid w:val="00D379CA"/>
    <w:rsid w:val="00D40AFE"/>
    <w:rsid w:val="00D41B30"/>
    <w:rsid w:val="00D444CF"/>
    <w:rsid w:val="00D44AD6"/>
    <w:rsid w:val="00D5406B"/>
    <w:rsid w:val="00D62E78"/>
    <w:rsid w:val="00D65CBB"/>
    <w:rsid w:val="00D7444D"/>
    <w:rsid w:val="00D80425"/>
    <w:rsid w:val="00D85E7D"/>
    <w:rsid w:val="00D87C6B"/>
    <w:rsid w:val="00D916CA"/>
    <w:rsid w:val="00D92521"/>
    <w:rsid w:val="00DA6A5D"/>
    <w:rsid w:val="00DB2D84"/>
    <w:rsid w:val="00DC016C"/>
    <w:rsid w:val="00DD6C14"/>
    <w:rsid w:val="00DE1064"/>
    <w:rsid w:val="00DE49A3"/>
    <w:rsid w:val="00DE5260"/>
    <w:rsid w:val="00DE6E05"/>
    <w:rsid w:val="00DE7EDF"/>
    <w:rsid w:val="00DF4010"/>
    <w:rsid w:val="00DF57E8"/>
    <w:rsid w:val="00DF61E3"/>
    <w:rsid w:val="00DF7F86"/>
    <w:rsid w:val="00E01ACB"/>
    <w:rsid w:val="00E05838"/>
    <w:rsid w:val="00E12B18"/>
    <w:rsid w:val="00E14912"/>
    <w:rsid w:val="00E33299"/>
    <w:rsid w:val="00E34C5A"/>
    <w:rsid w:val="00E35803"/>
    <w:rsid w:val="00E40559"/>
    <w:rsid w:val="00E47351"/>
    <w:rsid w:val="00E47590"/>
    <w:rsid w:val="00E475AB"/>
    <w:rsid w:val="00E552D1"/>
    <w:rsid w:val="00E604AA"/>
    <w:rsid w:val="00E61D68"/>
    <w:rsid w:val="00E66EF5"/>
    <w:rsid w:val="00E71FD8"/>
    <w:rsid w:val="00E76570"/>
    <w:rsid w:val="00E76C3D"/>
    <w:rsid w:val="00E814BA"/>
    <w:rsid w:val="00E81CA8"/>
    <w:rsid w:val="00E81EAB"/>
    <w:rsid w:val="00E8225D"/>
    <w:rsid w:val="00E858A2"/>
    <w:rsid w:val="00E87A5A"/>
    <w:rsid w:val="00E87CF8"/>
    <w:rsid w:val="00E93135"/>
    <w:rsid w:val="00E96ABE"/>
    <w:rsid w:val="00EA1819"/>
    <w:rsid w:val="00EA1C0C"/>
    <w:rsid w:val="00EA23DE"/>
    <w:rsid w:val="00EA2D59"/>
    <w:rsid w:val="00EA31C5"/>
    <w:rsid w:val="00EA624E"/>
    <w:rsid w:val="00EB00BC"/>
    <w:rsid w:val="00EB1CA9"/>
    <w:rsid w:val="00EB21C6"/>
    <w:rsid w:val="00EB7684"/>
    <w:rsid w:val="00EB798E"/>
    <w:rsid w:val="00EC3ED9"/>
    <w:rsid w:val="00EC4609"/>
    <w:rsid w:val="00ED3BA8"/>
    <w:rsid w:val="00ED404D"/>
    <w:rsid w:val="00ED5711"/>
    <w:rsid w:val="00ED6BDB"/>
    <w:rsid w:val="00ED7990"/>
    <w:rsid w:val="00EF7B93"/>
    <w:rsid w:val="00F03D3F"/>
    <w:rsid w:val="00F04408"/>
    <w:rsid w:val="00F06B19"/>
    <w:rsid w:val="00F10BC2"/>
    <w:rsid w:val="00F11817"/>
    <w:rsid w:val="00F14047"/>
    <w:rsid w:val="00F23A21"/>
    <w:rsid w:val="00F24F1F"/>
    <w:rsid w:val="00F3221D"/>
    <w:rsid w:val="00F34B76"/>
    <w:rsid w:val="00F52881"/>
    <w:rsid w:val="00F57283"/>
    <w:rsid w:val="00F6011E"/>
    <w:rsid w:val="00F62CCB"/>
    <w:rsid w:val="00F63C3B"/>
    <w:rsid w:val="00F65AE4"/>
    <w:rsid w:val="00F663DC"/>
    <w:rsid w:val="00F72514"/>
    <w:rsid w:val="00F74CDA"/>
    <w:rsid w:val="00F7775F"/>
    <w:rsid w:val="00F9393C"/>
    <w:rsid w:val="00F94510"/>
    <w:rsid w:val="00FA0224"/>
    <w:rsid w:val="00FA4AFE"/>
    <w:rsid w:val="00FA4EE5"/>
    <w:rsid w:val="00FB0E6F"/>
    <w:rsid w:val="00FB6FB7"/>
    <w:rsid w:val="00FC1220"/>
    <w:rsid w:val="00FD49D7"/>
    <w:rsid w:val="00FE0CC1"/>
    <w:rsid w:val="00FE1243"/>
    <w:rsid w:val="00FE62A8"/>
    <w:rsid w:val="00FF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310C60D5F1FAD6BD521FF3E666A842B6C378B6325966815225CA7AB61946249BE708A5139F23E5E7QDB6M" TargetMode="External"/><Relationship Id="rId13" Type="http://schemas.openxmlformats.org/officeDocument/2006/relationships/hyperlink" Target="consultantplus://offline/ref=74310C60D5F1FAD6BD521FF3E666A842B6C378B6325966815225CA7AB61946249BE708A5139F23E5E4QDB2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310C60D5F1FAD6BD521FF3E666A842B6C378B6325966815225CA7AB61946249BE708A5139F23E1E4QDBAM" TargetMode="External"/><Relationship Id="rId12" Type="http://schemas.openxmlformats.org/officeDocument/2006/relationships/hyperlink" Target="consultantplus://offline/ref=74310C60D5F1FAD6BD521FF3E666A842B6C378B6325966815225CA7AB61946249BE708A5139F23E5E4QDB6M" TargetMode="External"/><Relationship Id="rId17" Type="http://schemas.openxmlformats.org/officeDocument/2006/relationships/hyperlink" Target="consultantplus://offline/ref=74310C60D5F1FAD6BD521FF3E666A842B6C37DB23A5A62815225CA7AB61946249BE708A5139F23E1E5QDB6M" TargetMode="External"/><Relationship Id="rId2" Type="http://schemas.openxmlformats.org/officeDocument/2006/relationships/settings" Target="settings.xml"/><Relationship Id="rId16" Type="http://schemas.openxmlformats.org/officeDocument/2006/relationships/hyperlink" Target="consultantplus://offline/ref=74310C60D5F1FAD6BD521FF3E666A842B6C378B6325966815225CA7AB61946249BE708A5139F23E1E4QDBAM" TargetMode="External"/><Relationship Id="rId1" Type="http://schemas.openxmlformats.org/officeDocument/2006/relationships/styles" Target="styles.xml"/><Relationship Id="rId6" Type="http://schemas.openxmlformats.org/officeDocument/2006/relationships/hyperlink" Target="consultantplus://offline/ref=74310C60D5F1FAD6BD521FF3E666A842B6C378B6325966815225CA7AB619Q4B6M" TargetMode="External"/><Relationship Id="rId11" Type="http://schemas.openxmlformats.org/officeDocument/2006/relationships/hyperlink" Target="consultantplus://offline/ref=74310C60D5F1FAD6BD521FF3E666A842B6C378B6325966815225CA7AB61946249BE708A5139F23E5E7QDBBM" TargetMode="External"/><Relationship Id="rId5" Type="http://schemas.openxmlformats.org/officeDocument/2006/relationships/hyperlink" Target="consultantplus://offline/ref=74310C60D5F1FAD6BD521FF3E666A842B6C37EB939556E815225CA7AB619Q4B6M" TargetMode="External"/><Relationship Id="rId15" Type="http://schemas.openxmlformats.org/officeDocument/2006/relationships/hyperlink" Target="consultantplus://offline/ref=74310C60D5F1FAD6BD521FF3E666A842B6C378B6325966815225CA7AB61946249BE708A5139F23E5E4QDB1M" TargetMode="External"/><Relationship Id="rId10" Type="http://schemas.openxmlformats.org/officeDocument/2006/relationships/hyperlink" Target="consultantplus://offline/ref=74310C60D5F1FAD6BD521FF3E666A842B6C378B6325966815225CA7AB61946249BE708A5139F23E5E7QDB4M" TargetMode="External"/><Relationship Id="rId19" Type="http://schemas.openxmlformats.org/officeDocument/2006/relationships/theme" Target="theme/theme1.xml"/><Relationship Id="rId4" Type="http://schemas.openxmlformats.org/officeDocument/2006/relationships/hyperlink" Target="consultantplus://offline/ref=74310C60D5F1FAD6BD521FF3E666A842B6C37DB23A5A62815225CA7AB61946249BE708A5139F23E1E5QDB6M" TargetMode="External"/><Relationship Id="rId9" Type="http://schemas.openxmlformats.org/officeDocument/2006/relationships/hyperlink" Target="consultantplus://offline/ref=74310C60D5F1FAD6BD521FF3E666A842B6C378B6325966815225CA7AB61946249BE708A5139F23E5E7QDB7M" TargetMode="External"/><Relationship Id="rId14" Type="http://schemas.openxmlformats.org/officeDocument/2006/relationships/hyperlink" Target="consultantplus://offline/ref=74310C60D5F1FAD6BD521FF3E666A842B6C378B6325966815225CA7AB61946249BE708A5139F23E5E4QDB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12</cp:revision>
  <dcterms:created xsi:type="dcterms:W3CDTF">2014-09-15T13:16:00Z</dcterms:created>
  <dcterms:modified xsi:type="dcterms:W3CDTF">2015-07-03T12:01:00Z</dcterms:modified>
</cp:coreProperties>
</file>