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1E" w:rsidRPr="003B261E" w:rsidRDefault="003B261E">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3B261E">
        <w:rPr>
          <w:rFonts w:ascii="Times New Roman" w:hAnsi="Times New Roman" w:cs="Times New Roman"/>
          <w:b/>
          <w:bCs/>
          <w:sz w:val="26"/>
          <w:szCs w:val="26"/>
        </w:rPr>
        <w:t>ПРАВИТЕЛЬСТВО МОСКВЫ</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ПОСТАНОВЛЕНИЕ</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от 24 сентября 2012 г. N 507-ПП</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color w:val="0000CC"/>
          <w:sz w:val="26"/>
          <w:szCs w:val="26"/>
        </w:rPr>
      </w:pPr>
      <w:r w:rsidRPr="003B261E">
        <w:rPr>
          <w:rFonts w:ascii="Times New Roman" w:hAnsi="Times New Roman" w:cs="Times New Roman"/>
          <w:b/>
          <w:bCs/>
          <w:color w:val="0000CC"/>
          <w:sz w:val="26"/>
          <w:szCs w:val="26"/>
        </w:rPr>
        <w:t>О ПОРЯДКЕ ФОРМИРОВАНИЯ, СОГЛАСОВАНИЯ И УТВЕРЖДЕНИЯ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3B261E">
        <w:rPr>
          <w:rFonts w:ascii="Times New Roman" w:hAnsi="Times New Roman" w:cs="Times New Roman"/>
          <w:bCs/>
          <w:sz w:val="24"/>
          <w:szCs w:val="24"/>
        </w:rPr>
        <w:t>(в ред. постановлений Правительства Москвы</w:t>
      </w:r>
      <w:proofErr w:type="gramEnd"/>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r w:rsidRPr="003B261E">
        <w:rPr>
          <w:rFonts w:ascii="Times New Roman" w:hAnsi="Times New Roman" w:cs="Times New Roman"/>
          <w:bCs/>
          <w:sz w:val="24"/>
          <w:szCs w:val="24"/>
        </w:rPr>
        <w:t xml:space="preserve">от 04.06.2013 </w:t>
      </w:r>
      <w:hyperlink r:id="rId5" w:history="1">
        <w:r w:rsidRPr="003B261E">
          <w:rPr>
            <w:rFonts w:ascii="Times New Roman" w:hAnsi="Times New Roman" w:cs="Times New Roman"/>
            <w:bCs/>
            <w:sz w:val="24"/>
            <w:szCs w:val="24"/>
          </w:rPr>
          <w:t>N 352-ПП</w:t>
        </w:r>
      </w:hyperlink>
      <w:r w:rsidRPr="003B261E">
        <w:rPr>
          <w:rFonts w:ascii="Times New Roman" w:hAnsi="Times New Roman" w:cs="Times New Roman"/>
          <w:bCs/>
          <w:sz w:val="24"/>
          <w:szCs w:val="24"/>
        </w:rPr>
        <w:t xml:space="preserve">, от 02.09.2014 </w:t>
      </w:r>
      <w:hyperlink r:id="rId6" w:history="1">
        <w:r w:rsidRPr="003B261E">
          <w:rPr>
            <w:rFonts w:ascii="Times New Roman" w:hAnsi="Times New Roman" w:cs="Times New Roman"/>
            <w:bCs/>
            <w:sz w:val="24"/>
            <w:szCs w:val="24"/>
          </w:rPr>
          <w:t>N 501-ПП</w:t>
        </w:r>
      </w:hyperlink>
      <w:r w:rsidRPr="003B261E">
        <w:rPr>
          <w:rFonts w:ascii="Times New Roman" w:hAnsi="Times New Roman" w:cs="Times New Roman"/>
          <w:bCs/>
          <w:sz w:val="24"/>
          <w:szCs w:val="24"/>
        </w:rPr>
        <w:t>,</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r w:rsidRPr="003B261E">
        <w:rPr>
          <w:rFonts w:ascii="Times New Roman" w:hAnsi="Times New Roman" w:cs="Times New Roman"/>
          <w:bCs/>
          <w:sz w:val="24"/>
          <w:szCs w:val="24"/>
        </w:rPr>
        <w:t xml:space="preserve">от 10.09.2014 </w:t>
      </w:r>
      <w:hyperlink r:id="rId7" w:history="1">
        <w:r w:rsidRPr="003B261E">
          <w:rPr>
            <w:rFonts w:ascii="Times New Roman" w:hAnsi="Times New Roman" w:cs="Times New Roman"/>
            <w:bCs/>
            <w:sz w:val="24"/>
            <w:szCs w:val="24"/>
          </w:rPr>
          <w:t>N 530-ПП</w:t>
        </w:r>
      </w:hyperlink>
      <w:r w:rsidRPr="003B261E">
        <w:rPr>
          <w:rFonts w:ascii="Times New Roman" w:hAnsi="Times New Roman" w:cs="Times New Roman"/>
          <w:bCs/>
          <w:sz w:val="24"/>
          <w:szCs w:val="24"/>
        </w:rPr>
        <w:t xml:space="preserve">, от 28.11.2014 </w:t>
      </w:r>
      <w:hyperlink r:id="rId8" w:history="1">
        <w:r w:rsidRPr="003B261E">
          <w:rPr>
            <w:rFonts w:ascii="Times New Roman" w:hAnsi="Times New Roman" w:cs="Times New Roman"/>
            <w:bCs/>
            <w:sz w:val="24"/>
            <w:szCs w:val="24"/>
          </w:rPr>
          <w:t>N 702-ПП</w:t>
        </w:r>
      </w:hyperlink>
      <w:r w:rsidRPr="003B261E">
        <w:rPr>
          <w:rFonts w:ascii="Times New Roman" w:hAnsi="Times New Roman" w:cs="Times New Roman"/>
          <w:bCs/>
          <w:sz w:val="24"/>
          <w:szCs w:val="24"/>
        </w:rPr>
        <w:t>)</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B261E">
        <w:rPr>
          <w:rFonts w:ascii="Times New Roman" w:hAnsi="Times New Roman" w:cs="Times New Roman"/>
          <w:bCs/>
          <w:sz w:val="26"/>
          <w:szCs w:val="26"/>
        </w:rPr>
        <w:t xml:space="preserve">В целях обеспечения реализации </w:t>
      </w:r>
      <w:hyperlink r:id="rId9" w:history="1">
        <w:r w:rsidRPr="003B261E">
          <w:rPr>
            <w:rFonts w:ascii="Times New Roman" w:hAnsi="Times New Roman" w:cs="Times New Roman"/>
            <w:bCs/>
            <w:sz w:val="26"/>
            <w:szCs w:val="26"/>
          </w:rPr>
          <w:t>Закона</w:t>
        </w:r>
      </w:hyperlink>
      <w:r w:rsidRPr="003B261E">
        <w:rPr>
          <w:rFonts w:ascii="Times New Roman" w:hAnsi="Times New Roman" w:cs="Times New Roman"/>
          <w:bCs/>
          <w:sz w:val="26"/>
          <w:szCs w:val="26"/>
        </w:rP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а также в целях повышения эффективности подготовки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w:t>
      </w:r>
      <w:proofErr w:type="gramEnd"/>
      <w:r w:rsidRPr="003B261E">
        <w:rPr>
          <w:rFonts w:ascii="Times New Roman" w:hAnsi="Times New Roman" w:cs="Times New Roman"/>
          <w:bCs/>
          <w:sz w:val="26"/>
          <w:szCs w:val="26"/>
        </w:rPr>
        <w:t xml:space="preserve"> Правительство Москвы постановляет:</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10"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10.09.2014 N 530-ПП)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 Утвердить:</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1.1. </w:t>
      </w:r>
      <w:hyperlink w:anchor="Par39" w:history="1">
        <w:r w:rsidRPr="003B261E">
          <w:rPr>
            <w:rFonts w:ascii="Times New Roman" w:hAnsi="Times New Roman" w:cs="Times New Roman"/>
            <w:bCs/>
            <w:sz w:val="26"/>
            <w:szCs w:val="26"/>
          </w:rPr>
          <w:t>Порядок</w:t>
        </w:r>
      </w:hyperlink>
      <w:r w:rsidRPr="003B261E">
        <w:rPr>
          <w:rFonts w:ascii="Times New Roman" w:hAnsi="Times New Roman" w:cs="Times New Roman"/>
          <w:bCs/>
          <w:sz w:val="26"/>
          <w:szCs w:val="26"/>
        </w:rPr>
        <w:t xml:space="preserve"> формирования, согласования и утверждения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(приложение 1).</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в</w:t>
      </w:r>
      <w:proofErr w:type="gramEnd"/>
      <w:r w:rsidRPr="003B261E">
        <w:rPr>
          <w:rFonts w:ascii="Times New Roman" w:hAnsi="Times New Roman" w:cs="Times New Roman"/>
          <w:bCs/>
          <w:sz w:val="26"/>
          <w:szCs w:val="26"/>
        </w:rPr>
        <w:t xml:space="preserve"> ред. постановлений Правительства Москвы от 04.06.2013 </w:t>
      </w:r>
      <w:hyperlink r:id="rId11" w:history="1">
        <w:r w:rsidRPr="003B261E">
          <w:rPr>
            <w:rFonts w:ascii="Times New Roman" w:hAnsi="Times New Roman" w:cs="Times New Roman"/>
            <w:bCs/>
            <w:sz w:val="26"/>
            <w:szCs w:val="26"/>
          </w:rPr>
          <w:t>N 352-ПП</w:t>
        </w:r>
      </w:hyperlink>
      <w:r w:rsidRPr="003B261E">
        <w:rPr>
          <w:rFonts w:ascii="Times New Roman" w:hAnsi="Times New Roman" w:cs="Times New Roman"/>
          <w:bCs/>
          <w:sz w:val="26"/>
          <w:szCs w:val="26"/>
        </w:rPr>
        <w:t xml:space="preserve">, от 10.09.2014 </w:t>
      </w:r>
      <w:hyperlink r:id="rId12" w:history="1">
        <w:r w:rsidRPr="003B261E">
          <w:rPr>
            <w:rFonts w:ascii="Times New Roman" w:hAnsi="Times New Roman" w:cs="Times New Roman"/>
            <w:bCs/>
            <w:sz w:val="26"/>
            <w:szCs w:val="26"/>
          </w:rPr>
          <w:t>N 530-ПП</w:t>
        </w:r>
      </w:hyperlink>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1.2. </w:t>
      </w:r>
      <w:hyperlink w:anchor="Par201" w:history="1">
        <w:r w:rsidRPr="003B261E">
          <w:rPr>
            <w:rFonts w:ascii="Times New Roman" w:hAnsi="Times New Roman" w:cs="Times New Roman"/>
            <w:bCs/>
            <w:sz w:val="26"/>
            <w:szCs w:val="26"/>
          </w:rPr>
          <w:t>Методику</w:t>
        </w:r>
      </w:hyperlink>
      <w:r w:rsidRPr="003B261E">
        <w:rPr>
          <w:rFonts w:ascii="Times New Roman" w:hAnsi="Times New Roman" w:cs="Times New Roman"/>
          <w:bCs/>
          <w:sz w:val="26"/>
          <w:szCs w:val="26"/>
        </w:rPr>
        <w:t xml:space="preserve"> определения размера бюджетных ассигнований по административным округам и районам города Москвы в целях организации работ по благоустройству дворовых территорий (приложение 2).</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1.3. </w:t>
      </w:r>
      <w:hyperlink w:anchor="Par276" w:history="1">
        <w:r w:rsidRPr="003B261E">
          <w:rPr>
            <w:rFonts w:ascii="Times New Roman" w:hAnsi="Times New Roman" w:cs="Times New Roman"/>
            <w:bCs/>
            <w:sz w:val="26"/>
            <w:szCs w:val="26"/>
          </w:rPr>
          <w:t>Методику</w:t>
        </w:r>
      </w:hyperlink>
      <w:r w:rsidRPr="003B261E">
        <w:rPr>
          <w:rFonts w:ascii="Times New Roman" w:hAnsi="Times New Roman" w:cs="Times New Roman"/>
          <w:bCs/>
          <w:sz w:val="26"/>
          <w:szCs w:val="26"/>
        </w:rPr>
        <w:t xml:space="preserve"> определения размера бюджетных ассигнований по административным округам и районам города Москвы в целях организации работ по капитальному ремонту отдельных инженерных систем и конструктивных элементов многоквартирных домов (приложение 3).</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в</w:t>
      </w:r>
      <w:proofErr w:type="gramEnd"/>
      <w:r w:rsidRPr="003B261E">
        <w:rPr>
          <w:rFonts w:ascii="Times New Roman" w:hAnsi="Times New Roman" w:cs="Times New Roman"/>
          <w:bCs/>
          <w:sz w:val="26"/>
          <w:szCs w:val="26"/>
        </w:rPr>
        <w:t xml:space="preserve"> ред. </w:t>
      </w:r>
      <w:hyperlink r:id="rId13"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 Утратил силу. - </w:t>
      </w:r>
      <w:hyperlink r:id="rId14" w:history="1">
        <w:r w:rsidRPr="003B261E">
          <w:rPr>
            <w:rFonts w:ascii="Times New Roman" w:hAnsi="Times New Roman" w:cs="Times New Roman"/>
            <w:bCs/>
            <w:sz w:val="26"/>
            <w:szCs w:val="26"/>
          </w:rPr>
          <w:t>Постановление</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3. </w:t>
      </w:r>
      <w:proofErr w:type="gramStart"/>
      <w:r w:rsidRPr="003B261E">
        <w:rPr>
          <w:rFonts w:ascii="Times New Roman" w:hAnsi="Times New Roman" w:cs="Times New Roman"/>
          <w:bCs/>
          <w:sz w:val="26"/>
          <w:szCs w:val="26"/>
        </w:rPr>
        <w:t>Контроль за</w:t>
      </w:r>
      <w:proofErr w:type="gramEnd"/>
      <w:r w:rsidRPr="003B261E">
        <w:rPr>
          <w:rFonts w:ascii="Times New Roman" w:hAnsi="Times New Roman" w:cs="Times New Roman"/>
          <w:bCs/>
          <w:sz w:val="26"/>
          <w:szCs w:val="26"/>
        </w:rP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rsidRPr="003B261E">
        <w:rPr>
          <w:rFonts w:ascii="Times New Roman" w:hAnsi="Times New Roman" w:cs="Times New Roman"/>
          <w:bCs/>
          <w:sz w:val="26"/>
          <w:szCs w:val="26"/>
        </w:rPr>
        <w:t>Ракову</w:t>
      </w:r>
      <w:proofErr w:type="spellEnd"/>
      <w:r w:rsidRPr="003B261E">
        <w:rPr>
          <w:rFonts w:ascii="Times New Roman" w:hAnsi="Times New Roman" w:cs="Times New Roman"/>
          <w:bCs/>
          <w:sz w:val="26"/>
          <w:szCs w:val="26"/>
        </w:rPr>
        <w:t xml:space="preserve"> А.В.</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Мэр Москвы</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 xml:space="preserve">С.С. </w:t>
      </w:r>
      <w:proofErr w:type="spellStart"/>
      <w:r w:rsidRPr="003B261E">
        <w:rPr>
          <w:rFonts w:ascii="Times New Roman" w:hAnsi="Times New Roman" w:cs="Times New Roman"/>
          <w:bCs/>
          <w:sz w:val="26"/>
          <w:szCs w:val="26"/>
        </w:rPr>
        <w:t>Собянин</w:t>
      </w:r>
      <w:proofErr w:type="spellEnd"/>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right"/>
        <w:outlineLvl w:val="0"/>
        <w:rPr>
          <w:rFonts w:ascii="Times New Roman" w:hAnsi="Times New Roman" w:cs="Times New Roman"/>
          <w:bCs/>
          <w:sz w:val="26"/>
          <w:szCs w:val="26"/>
        </w:rPr>
      </w:pPr>
      <w:bookmarkStart w:id="0" w:name="Par34"/>
      <w:bookmarkEnd w:id="0"/>
      <w:r w:rsidRPr="003B261E">
        <w:rPr>
          <w:rFonts w:ascii="Times New Roman" w:hAnsi="Times New Roman" w:cs="Times New Roman"/>
          <w:bCs/>
          <w:sz w:val="26"/>
          <w:szCs w:val="26"/>
        </w:rPr>
        <w:lastRenderedPageBreak/>
        <w:t>Приложение 1</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к постановлению Правительства</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Москвы</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от 24 сентября 2012 г. N 507-ПП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bookmarkStart w:id="1" w:name="Par39"/>
      <w:bookmarkEnd w:id="1"/>
      <w:r w:rsidRPr="003B261E">
        <w:rPr>
          <w:rFonts w:ascii="Times New Roman" w:hAnsi="Times New Roman" w:cs="Times New Roman"/>
          <w:b/>
          <w:bCs/>
          <w:sz w:val="26"/>
          <w:szCs w:val="26"/>
        </w:rPr>
        <w:t>ПОРЯДОК</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ФОРМИРОВАНИЯ, СОГЛАСОВАНИЯ И УТВЕРЖДЕНИЯ ПЕРЕЧНЕЙ РАБОТ</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ПО БЛАГОУСТРОЙСТВУ ДВОРОВЫХ ТЕРРИТОРИЙ, ПАРКОВ, СКВЕРОВ,</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КОМПЕНСАЦИОННОМУ ОЗЕЛЕНЕНИЮ НА ОБЪЕКТАХ ОЗЕЛЕНЕНИЯ</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 xml:space="preserve">3-Й КАТЕГОРИИ, </w:t>
      </w:r>
      <w:proofErr w:type="gramStart"/>
      <w:r w:rsidRPr="003B261E">
        <w:rPr>
          <w:rFonts w:ascii="Times New Roman" w:hAnsi="Times New Roman" w:cs="Times New Roman"/>
          <w:b/>
          <w:bCs/>
          <w:sz w:val="26"/>
          <w:szCs w:val="26"/>
        </w:rPr>
        <w:t>РАСПОЛОЖЕННЫХ</w:t>
      </w:r>
      <w:proofErr w:type="gramEnd"/>
      <w:r w:rsidRPr="003B261E">
        <w:rPr>
          <w:rFonts w:ascii="Times New Roman" w:hAnsi="Times New Roman" w:cs="Times New Roman"/>
          <w:b/>
          <w:bCs/>
          <w:sz w:val="26"/>
          <w:szCs w:val="26"/>
        </w:rPr>
        <w:t xml:space="preserve"> В ЗОНЕ ЖИЛОЙ ЗАСТРОЙКИ,</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И КАПИТАЛЬНОМУ РЕМОНТУ МНОГОКВАРТИРНЫХ ДОМОВ</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3B261E">
        <w:rPr>
          <w:rFonts w:ascii="Times New Roman" w:hAnsi="Times New Roman" w:cs="Times New Roman"/>
          <w:bCs/>
          <w:sz w:val="24"/>
          <w:szCs w:val="24"/>
        </w:rPr>
        <w:t>(в ред. постановлений Правительства Москвы</w:t>
      </w:r>
      <w:proofErr w:type="gramEnd"/>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r w:rsidRPr="003B261E">
        <w:rPr>
          <w:rFonts w:ascii="Times New Roman" w:hAnsi="Times New Roman" w:cs="Times New Roman"/>
          <w:bCs/>
          <w:sz w:val="24"/>
          <w:szCs w:val="24"/>
        </w:rPr>
        <w:t xml:space="preserve">от 04.06.2013 </w:t>
      </w:r>
      <w:hyperlink r:id="rId15" w:history="1">
        <w:r w:rsidRPr="003B261E">
          <w:rPr>
            <w:rFonts w:ascii="Times New Roman" w:hAnsi="Times New Roman" w:cs="Times New Roman"/>
            <w:bCs/>
            <w:sz w:val="24"/>
            <w:szCs w:val="24"/>
          </w:rPr>
          <w:t>N 352-ПП</w:t>
        </w:r>
      </w:hyperlink>
      <w:r w:rsidRPr="003B261E">
        <w:rPr>
          <w:rFonts w:ascii="Times New Roman" w:hAnsi="Times New Roman" w:cs="Times New Roman"/>
          <w:bCs/>
          <w:sz w:val="24"/>
          <w:szCs w:val="24"/>
        </w:rPr>
        <w:t xml:space="preserve">, от 02.09.2014 </w:t>
      </w:r>
      <w:hyperlink r:id="rId16" w:history="1">
        <w:r w:rsidRPr="003B261E">
          <w:rPr>
            <w:rFonts w:ascii="Times New Roman" w:hAnsi="Times New Roman" w:cs="Times New Roman"/>
            <w:bCs/>
            <w:sz w:val="24"/>
            <w:szCs w:val="24"/>
          </w:rPr>
          <w:t>N 501-ПП</w:t>
        </w:r>
      </w:hyperlink>
      <w:r w:rsidRPr="003B261E">
        <w:rPr>
          <w:rFonts w:ascii="Times New Roman" w:hAnsi="Times New Roman" w:cs="Times New Roman"/>
          <w:bCs/>
          <w:sz w:val="24"/>
          <w:szCs w:val="24"/>
        </w:rPr>
        <w:t>,</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r w:rsidRPr="003B261E">
        <w:rPr>
          <w:rFonts w:ascii="Times New Roman" w:hAnsi="Times New Roman" w:cs="Times New Roman"/>
          <w:bCs/>
          <w:sz w:val="24"/>
          <w:szCs w:val="24"/>
        </w:rPr>
        <w:t xml:space="preserve">от 10.09.2014 </w:t>
      </w:r>
      <w:hyperlink r:id="rId17" w:history="1">
        <w:r w:rsidRPr="003B261E">
          <w:rPr>
            <w:rFonts w:ascii="Times New Roman" w:hAnsi="Times New Roman" w:cs="Times New Roman"/>
            <w:bCs/>
            <w:sz w:val="24"/>
            <w:szCs w:val="24"/>
          </w:rPr>
          <w:t>N 530-ПП</w:t>
        </w:r>
      </w:hyperlink>
      <w:r w:rsidRPr="003B261E">
        <w:rPr>
          <w:rFonts w:ascii="Times New Roman" w:hAnsi="Times New Roman" w:cs="Times New Roman"/>
          <w:bCs/>
          <w:sz w:val="24"/>
          <w:szCs w:val="24"/>
        </w:rPr>
        <w:t xml:space="preserve">, от 28.11.2014 </w:t>
      </w:r>
      <w:hyperlink r:id="rId18" w:history="1">
        <w:r w:rsidRPr="003B261E">
          <w:rPr>
            <w:rFonts w:ascii="Times New Roman" w:hAnsi="Times New Roman" w:cs="Times New Roman"/>
            <w:bCs/>
            <w:sz w:val="24"/>
            <w:szCs w:val="24"/>
          </w:rPr>
          <w:t>N 702-ПП</w:t>
        </w:r>
      </w:hyperlink>
      <w:r w:rsidRPr="003B261E">
        <w:rPr>
          <w:rFonts w:ascii="Times New Roman" w:hAnsi="Times New Roman" w:cs="Times New Roman"/>
          <w:bCs/>
          <w:sz w:val="24"/>
          <w:szCs w:val="24"/>
        </w:rPr>
        <w:t>)</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2" w:name="Par50"/>
      <w:bookmarkEnd w:id="2"/>
      <w:r w:rsidRPr="003B261E">
        <w:rPr>
          <w:rFonts w:ascii="Times New Roman" w:hAnsi="Times New Roman" w:cs="Times New Roman"/>
          <w:b/>
          <w:bCs/>
          <w:sz w:val="26"/>
          <w:szCs w:val="26"/>
        </w:rPr>
        <w:t>I. Общие положения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 </w:t>
      </w:r>
      <w:proofErr w:type="gramStart"/>
      <w:r w:rsidRPr="003B261E">
        <w:rPr>
          <w:rFonts w:ascii="Times New Roman" w:hAnsi="Times New Roman" w:cs="Times New Roman"/>
          <w:bCs/>
          <w:sz w:val="26"/>
          <w:szCs w:val="26"/>
        </w:rPr>
        <w:t>Настоящий порядок устанавливает процедуры и сроки формирования, согласования и утверждения адресных перечней дворовых территорий для проведения работ по благоустройству дворовых территорий, в том числе устройству наружного освещения (далее - адресный перечень дворовых территорий), адресных перечней многоквартирных домов, подлежащих капитальному ремонту, который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w:t>
      </w:r>
      <w:proofErr w:type="gramEnd"/>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префектурам административных округов города Москвы (далее - адресный перечень многоквартирных домов),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города Москвы (далее - план благоустройства парков и скверов), а также процедуры и сроки формирования и согласования адресных перечней объектов озеленения 3-й категории, расположенных в зоне жилой застройки, на которых предусмотрена посадка</w:t>
      </w:r>
      <w:proofErr w:type="gramEnd"/>
      <w:r w:rsidRPr="003B261E">
        <w:rPr>
          <w:rFonts w:ascii="Times New Roman" w:hAnsi="Times New Roman" w:cs="Times New Roman"/>
          <w:bCs/>
          <w:sz w:val="26"/>
          <w:szCs w:val="26"/>
        </w:rPr>
        <w:t xml:space="preserve"> древесно-кустарниковой растительности в рамках мероприятий по компенсационному озеленению (далее - адресный перечень объектов компенсационного озеленения).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постановлений Правительства Москвы от 04.06.2013 </w:t>
      </w:r>
      <w:hyperlink r:id="rId19" w:history="1">
        <w:r w:rsidRPr="003B261E">
          <w:rPr>
            <w:rFonts w:ascii="Times New Roman" w:hAnsi="Times New Roman" w:cs="Times New Roman"/>
            <w:bCs/>
            <w:sz w:val="26"/>
            <w:szCs w:val="26"/>
          </w:rPr>
          <w:t>N 352-ПП</w:t>
        </w:r>
      </w:hyperlink>
      <w:r w:rsidRPr="003B261E">
        <w:rPr>
          <w:rFonts w:ascii="Times New Roman" w:hAnsi="Times New Roman" w:cs="Times New Roman"/>
          <w:bCs/>
          <w:sz w:val="26"/>
          <w:szCs w:val="26"/>
        </w:rPr>
        <w:t xml:space="preserve">, от 10.09.2014 </w:t>
      </w:r>
      <w:hyperlink r:id="rId20" w:history="1">
        <w:r w:rsidRPr="003B261E">
          <w:rPr>
            <w:rFonts w:ascii="Times New Roman" w:hAnsi="Times New Roman" w:cs="Times New Roman"/>
            <w:bCs/>
            <w:sz w:val="26"/>
            <w:szCs w:val="26"/>
          </w:rPr>
          <w:t>N 530-ПП</w:t>
        </w:r>
      </w:hyperlink>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1(1). Настоящий порядок не распространяется на объекты озеленения 3-й категории, включаемые по результатам опросов на проекте "Активный гражданин" в адресный перечень объектов озеленения 3-й категории, расположенных в зоне жилой застройки, на которых предусмотрена посадка древесно-кустарниковой растительности, на территории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п</w:t>
      </w:r>
      <w:proofErr w:type="gramEnd"/>
      <w:r w:rsidRPr="003B261E">
        <w:rPr>
          <w:rFonts w:ascii="Times New Roman" w:hAnsi="Times New Roman" w:cs="Times New Roman"/>
          <w:bCs/>
          <w:sz w:val="26"/>
          <w:szCs w:val="26"/>
        </w:rPr>
        <w:t xml:space="preserve">. 1(1) введен </w:t>
      </w:r>
      <w:hyperlink r:id="rId21"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10.09.2014 N 530-ПП)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3" w:name="Par57"/>
      <w:bookmarkEnd w:id="3"/>
      <w:r w:rsidRPr="003B261E">
        <w:rPr>
          <w:rFonts w:ascii="Times New Roman" w:hAnsi="Times New Roman" w:cs="Times New Roman"/>
          <w:b/>
          <w:bCs/>
          <w:sz w:val="26"/>
          <w:szCs w:val="26"/>
        </w:rPr>
        <w:t>II. Формирование адресных перечней дворовых территорий,</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адресных перечней объектов компенсационного озеленения</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и адресных перечней многоквартирных домов</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4"/>
          <w:szCs w:val="24"/>
        </w:rPr>
      </w:pPr>
      <w:r w:rsidRPr="003B261E">
        <w:rPr>
          <w:rFonts w:ascii="Times New Roman" w:hAnsi="Times New Roman" w:cs="Times New Roman"/>
          <w:bCs/>
          <w:sz w:val="24"/>
          <w:szCs w:val="24"/>
        </w:rPr>
        <w:t xml:space="preserve">(в ред. </w:t>
      </w:r>
      <w:hyperlink r:id="rId22" w:history="1">
        <w:r w:rsidRPr="003B261E">
          <w:rPr>
            <w:rFonts w:ascii="Times New Roman" w:hAnsi="Times New Roman" w:cs="Times New Roman"/>
            <w:bCs/>
            <w:sz w:val="24"/>
            <w:szCs w:val="24"/>
          </w:rPr>
          <w:t>постановления</w:t>
        </w:r>
      </w:hyperlink>
      <w:r w:rsidRPr="003B261E">
        <w:rPr>
          <w:rFonts w:ascii="Times New Roman" w:hAnsi="Times New Roman" w:cs="Times New Roman"/>
          <w:bCs/>
          <w:sz w:val="24"/>
          <w:szCs w:val="24"/>
        </w:rPr>
        <w:t xml:space="preserve"> Правительства Москвы</w:t>
      </w:r>
      <w:r>
        <w:rPr>
          <w:rFonts w:ascii="Times New Roman" w:hAnsi="Times New Roman" w:cs="Times New Roman"/>
          <w:bCs/>
          <w:sz w:val="24"/>
          <w:szCs w:val="24"/>
        </w:rPr>
        <w:t xml:space="preserve"> </w:t>
      </w:r>
      <w:r w:rsidRPr="003B261E">
        <w:rPr>
          <w:rFonts w:ascii="Times New Roman" w:hAnsi="Times New Roman" w:cs="Times New Roman"/>
          <w:bCs/>
          <w:sz w:val="24"/>
          <w:szCs w:val="24"/>
        </w:rPr>
        <w:t>от 10.09.2014 N 530-ПП)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4"/>
          <w:szCs w:val="24"/>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4" w:name="Par63"/>
      <w:bookmarkEnd w:id="4"/>
      <w:r w:rsidRPr="003B261E">
        <w:rPr>
          <w:rFonts w:ascii="Times New Roman" w:hAnsi="Times New Roman" w:cs="Times New Roman"/>
          <w:bCs/>
          <w:sz w:val="26"/>
          <w:szCs w:val="26"/>
        </w:rPr>
        <w:t xml:space="preserve">2. </w:t>
      </w:r>
      <w:proofErr w:type="gramStart"/>
      <w:r w:rsidRPr="003B261E">
        <w:rPr>
          <w:rFonts w:ascii="Times New Roman" w:hAnsi="Times New Roman" w:cs="Times New Roman"/>
          <w:bCs/>
          <w:sz w:val="26"/>
          <w:szCs w:val="26"/>
        </w:rPr>
        <w:t xml:space="preserve">Проекты адресных перечней дворовых территорий и проекты адресных перечней многоквартирных домов, финансирование работ по благоустройству и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w:t>
      </w:r>
      <w:r w:rsidRPr="003B261E">
        <w:rPr>
          <w:rFonts w:ascii="Times New Roman" w:hAnsi="Times New Roman" w:cs="Times New Roman"/>
          <w:bCs/>
          <w:sz w:val="26"/>
          <w:szCs w:val="26"/>
        </w:rPr>
        <w:lastRenderedPageBreak/>
        <w:t>плановый период префектурам административных округов города Москвы, а также проекты адресных перечней объектов компенсационного озеленения формируются управами районов города Москвы (далее - управа района</w:t>
      </w:r>
      <w:proofErr w:type="gramEnd"/>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в</w:t>
      </w:r>
      <w:proofErr w:type="gramEnd"/>
      <w:r w:rsidRPr="003B261E">
        <w:rPr>
          <w:rFonts w:ascii="Times New Roman" w:hAnsi="Times New Roman" w:cs="Times New Roman"/>
          <w:bCs/>
          <w:sz w:val="26"/>
          <w:szCs w:val="26"/>
        </w:rPr>
        <w:t xml:space="preserve"> ред. постановлений Правительства Москвы от 04.06.2013 </w:t>
      </w:r>
      <w:hyperlink r:id="rId23" w:history="1">
        <w:r w:rsidRPr="003B261E">
          <w:rPr>
            <w:rFonts w:ascii="Times New Roman" w:hAnsi="Times New Roman" w:cs="Times New Roman"/>
            <w:bCs/>
            <w:sz w:val="26"/>
            <w:szCs w:val="26"/>
          </w:rPr>
          <w:t>N 352-ПП</w:t>
        </w:r>
      </w:hyperlink>
      <w:r w:rsidRPr="003B261E">
        <w:rPr>
          <w:rFonts w:ascii="Times New Roman" w:hAnsi="Times New Roman" w:cs="Times New Roman"/>
          <w:bCs/>
          <w:sz w:val="26"/>
          <w:szCs w:val="26"/>
        </w:rPr>
        <w:t xml:space="preserve">, от 10.09.2014 </w:t>
      </w:r>
      <w:hyperlink r:id="rId24" w:history="1">
        <w:r w:rsidRPr="003B261E">
          <w:rPr>
            <w:rFonts w:ascii="Times New Roman" w:hAnsi="Times New Roman" w:cs="Times New Roman"/>
            <w:bCs/>
            <w:sz w:val="26"/>
            <w:szCs w:val="26"/>
          </w:rPr>
          <w:t>N 530-ПП</w:t>
        </w:r>
      </w:hyperlink>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5" w:name="Par65"/>
      <w:bookmarkEnd w:id="5"/>
      <w:r w:rsidRPr="003B261E">
        <w:rPr>
          <w:rFonts w:ascii="Times New Roman" w:hAnsi="Times New Roman" w:cs="Times New Roman"/>
          <w:bCs/>
          <w:sz w:val="26"/>
          <w:szCs w:val="26"/>
        </w:rPr>
        <w:t>Проекты адресных перечней дворовых территорий,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жилищно-коммунального хозяйства и благоустройства города Москвы, формируются Департаментом жилищно-коммунального хозяйства и благоустройства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6" w:name="Par66"/>
      <w:bookmarkEnd w:id="6"/>
      <w:r w:rsidRPr="003B261E">
        <w:rPr>
          <w:rFonts w:ascii="Times New Roman" w:hAnsi="Times New Roman" w:cs="Times New Roman"/>
          <w:bCs/>
          <w:sz w:val="26"/>
          <w:szCs w:val="26"/>
        </w:rP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управами районов.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B261E">
        <w:rPr>
          <w:rFonts w:ascii="Times New Roman" w:hAnsi="Times New Roman" w:cs="Times New Roman"/>
          <w:bCs/>
          <w:sz w:val="26"/>
          <w:szCs w:val="26"/>
        </w:rPr>
        <w:t>При этом до 1 февраля года, предшествующего реализации мероприятий по развитию наружного освещения, префектурами административных округов города Москвы с учетом мнения управ районов города Москвы и органов местного самоуправления муниципальных округов, расположенных на территории соответствующих административных округов города Москвы, формируются и направляются в Департамент топливно-энергетического хозяйства города Москвы предложения по включению в план мероприятий по развитию наружного освещения на следующий</w:t>
      </w:r>
      <w:proofErr w:type="gramEnd"/>
      <w:r w:rsidRPr="003B261E">
        <w:rPr>
          <w:rFonts w:ascii="Times New Roman" w:hAnsi="Times New Roman" w:cs="Times New Roman"/>
          <w:bCs/>
          <w:sz w:val="26"/>
          <w:szCs w:val="26"/>
        </w:rPr>
        <w:t xml:space="preserve"> год.</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(абзац введен </w:t>
      </w:r>
      <w:hyperlink r:id="rId25"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Департамент топливно-энергетического хозяйства города Москвы в течение двух месяцев рассматривает поступившие от префектур административных округов города Москвы предложения и подготавливает предложения по финансированию плана мероприятий для включения в закон города Москвы о бюджете города Москвы на очередной финансовый год и плановый период. С учетом принятия решения по объему финансирования на очередной финансовый год и плановый период Департамент топливно-энергетического хозяйства города Москвы направляет в префектуры административных округов города Москвы информацию о средствах на реализацию мероприятий по развитию наружного освещения в соответствующих административных округах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а</w:t>
      </w:r>
      <w:proofErr w:type="gramEnd"/>
      <w:r w:rsidRPr="003B261E">
        <w:rPr>
          <w:rFonts w:ascii="Times New Roman" w:hAnsi="Times New Roman" w:cs="Times New Roman"/>
          <w:bCs/>
          <w:sz w:val="26"/>
          <w:szCs w:val="26"/>
        </w:rPr>
        <w:t xml:space="preserve">бзац введен </w:t>
      </w:r>
      <w:hyperlink r:id="rId26"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3. Проекты адресных перечней дворовых территорий формируются на основании: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обращений жителей района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предложений депутатов и советов депутатов муниципального округа (далее - Совет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данных дефектных ведомостей;</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информации Объединения административно-технических инспекций города Москвы (далее - ОАТИ).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B261E">
        <w:rPr>
          <w:rFonts w:ascii="Times New Roman" w:hAnsi="Times New Roman" w:cs="Times New Roman"/>
          <w:bCs/>
          <w:sz w:val="26"/>
          <w:szCs w:val="26"/>
        </w:rP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на основании информации Департамента топливно-энергетического хозяйства города Москвы о средствах на реализацию мероприятий по развитию наружного освещения в административных округах города</w:t>
      </w:r>
      <w:proofErr w:type="gramEnd"/>
      <w:r w:rsidRPr="003B261E">
        <w:rPr>
          <w:rFonts w:ascii="Times New Roman" w:hAnsi="Times New Roman" w:cs="Times New Roman"/>
          <w:bCs/>
          <w:sz w:val="26"/>
          <w:szCs w:val="26"/>
        </w:rPr>
        <w:t xml:space="preserve"> Москвы, поступившей в соответствии с </w:t>
      </w:r>
      <w:hyperlink w:anchor="Par63" w:history="1">
        <w:r w:rsidRPr="003B261E">
          <w:rPr>
            <w:rFonts w:ascii="Times New Roman" w:hAnsi="Times New Roman" w:cs="Times New Roman"/>
            <w:bCs/>
            <w:sz w:val="26"/>
            <w:szCs w:val="26"/>
          </w:rPr>
          <w:t>пунктом 2</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(абзац введен </w:t>
      </w:r>
      <w:hyperlink r:id="rId27"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lastRenderedPageBreak/>
        <w:t xml:space="preserve">3(1). </w:t>
      </w:r>
      <w:proofErr w:type="gramStart"/>
      <w:r w:rsidRPr="003B261E">
        <w:rPr>
          <w:rFonts w:ascii="Times New Roman" w:hAnsi="Times New Roman" w:cs="Times New Roman"/>
          <w:bCs/>
          <w:sz w:val="26"/>
          <w:szCs w:val="26"/>
        </w:rPr>
        <w:t>Проекты адресных перечней объектов компенсационного озеленения формируются на основании схем планируемой к посадке древесно-кустарниковой растительности на объектах озеленения 3-й категории, расположенных в зоне жилой застройки, согласованных с Отделом подземных сооружений ГУП "</w:t>
      </w:r>
      <w:proofErr w:type="spellStart"/>
      <w:r w:rsidRPr="003B261E">
        <w:rPr>
          <w:rFonts w:ascii="Times New Roman" w:hAnsi="Times New Roman" w:cs="Times New Roman"/>
          <w:bCs/>
          <w:sz w:val="26"/>
          <w:szCs w:val="26"/>
        </w:rPr>
        <w:t>Мосгоргеотрест</w:t>
      </w:r>
      <w:proofErr w:type="spellEnd"/>
      <w:r w:rsidRPr="003B261E">
        <w:rPr>
          <w:rFonts w:ascii="Times New Roman" w:hAnsi="Times New Roman" w:cs="Times New Roman"/>
          <w:bCs/>
          <w:sz w:val="26"/>
          <w:szCs w:val="26"/>
        </w:rPr>
        <w:t xml:space="preserve">" в порядке, определенном </w:t>
      </w:r>
      <w:hyperlink r:id="rId28"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10 сентября 2002 г. N 743-ПП "Об утверждении Правил создания, содержания и охраны зеленых насаждений города Москвы".</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Содержание схем планируемой к посадке древесно-кустарниковой растительности на объектах озеленения 3-й категории, расположенных в зоне жилой застройки, перечень прилагаемых к ним материалов определяются в соответствии с </w:t>
      </w:r>
      <w:hyperlink r:id="rId29"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10 сентября 2002 г. N 743-ПП "Об утверждении Правил создания, содержания и охраны зеленых насаждений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(п. 3(1) </w:t>
      </w:r>
      <w:proofErr w:type="gramStart"/>
      <w:r w:rsidRPr="003B261E">
        <w:rPr>
          <w:rFonts w:ascii="Times New Roman" w:hAnsi="Times New Roman" w:cs="Times New Roman"/>
          <w:bCs/>
          <w:sz w:val="26"/>
          <w:szCs w:val="26"/>
        </w:rPr>
        <w:t>введен</w:t>
      </w:r>
      <w:proofErr w:type="gramEnd"/>
      <w:r w:rsidRPr="003B261E">
        <w:rPr>
          <w:rFonts w:ascii="Times New Roman" w:hAnsi="Times New Roman" w:cs="Times New Roman"/>
          <w:bCs/>
          <w:sz w:val="26"/>
          <w:szCs w:val="26"/>
        </w:rPr>
        <w:t xml:space="preserve"> </w:t>
      </w:r>
      <w:hyperlink r:id="rId30"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10.09.2014 N 530-ПП)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4. Проекты адресных перечней многоквартирных домов формируются на основании:</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31"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обращений жителей района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предложений депутатов и советов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информации Государственной жилищной инспекции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данных дефектных ведомостей.</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5. Проекты адресных перечней содержат информацию об адресе (местонахождении) объекта, видах и стоимости работ по каждому объекту, об итоговой стоимости работ по каждому объекту и району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7" w:name="Par88"/>
      <w:bookmarkEnd w:id="7"/>
      <w:r w:rsidRPr="003B261E">
        <w:rPr>
          <w:rFonts w:ascii="Times New Roman" w:hAnsi="Times New Roman" w:cs="Times New Roman"/>
          <w:bCs/>
          <w:sz w:val="26"/>
          <w:szCs w:val="26"/>
        </w:rPr>
        <w:t xml:space="preserve">6. Проекты адресных перечней сопровождаются пояснительной запиской, содержащей обоснование по каждому объекту, включенному в проекты адресных перечней, документами, на основе которых были сформированы проекты адресных перечней, а также документами, указанными в </w:t>
      </w:r>
      <w:hyperlink w:anchor="Par89" w:history="1">
        <w:r w:rsidRPr="003B261E">
          <w:rPr>
            <w:rFonts w:ascii="Times New Roman" w:hAnsi="Times New Roman" w:cs="Times New Roman"/>
            <w:bCs/>
            <w:sz w:val="26"/>
            <w:szCs w:val="26"/>
          </w:rPr>
          <w:t>пунктах 7</w:t>
        </w:r>
      </w:hyperlink>
      <w:r w:rsidRPr="003B261E">
        <w:rPr>
          <w:rFonts w:ascii="Times New Roman" w:hAnsi="Times New Roman" w:cs="Times New Roman"/>
          <w:bCs/>
          <w:sz w:val="26"/>
          <w:szCs w:val="26"/>
        </w:rPr>
        <w:t>-</w:t>
      </w:r>
      <w:hyperlink w:anchor="Par105" w:history="1">
        <w:r w:rsidRPr="003B261E">
          <w:rPr>
            <w:rFonts w:ascii="Times New Roman" w:hAnsi="Times New Roman" w:cs="Times New Roman"/>
            <w:bCs/>
            <w:sz w:val="26"/>
            <w:szCs w:val="26"/>
          </w:rPr>
          <w:t>9</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8" w:name="Par89"/>
      <w:bookmarkEnd w:id="8"/>
      <w:r w:rsidRPr="003B261E">
        <w:rPr>
          <w:rFonts w:ascii="Times New Roman" w:hAnsi="Times New Roman" w:cs="Times New Roman"/>
          <w:bCs/>
          <w:sz w:val="26"/>
          <w:szCs w:val="26"/>
        </w:rPr>
        <w:t>7. К проектам адресных перечней дворовых территорий прилагаются: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 акты обследований дворовых территорий;</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 акты проверок ОАТИ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3) паспорт благоустройства дворовой территории с предлагаемыми элементами благоустройства;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32"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02.09.2014 N 501-ПП)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4) дефектная ведомость по каждому объекту, содержащая оценки технического состояния отдельных элементов объекта, оснащенности малыми архитектурными формами,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5) локальный сметный расчет по каждому объекту;</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6) обращения жителей района города Москвы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7) предложения депутатов и советов депутатов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8. К проектам адресных перечней многоквартирных домов прилагаются: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 акт обследования технического состояния строительных конструкций и инженерных систем многоквартирного дома;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 обращения жителей, решения общего собрания собственников многоквартирного дома о неудовлетворительном техническом состоянии многоквартирного дома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3) ведомость работ с указанием их видов, объемов и стоимости для каждого элемента строительных конструкций или инженерных систем многоквартирного дома, требующих капитального ремонта;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4) </w:t>
      </w:r>
      <w:proofErr w:type="spellStart"/>
      <w:r w:rsidRPr="003B261E">
        <w:rPr>
          <w:rFonts w:ascii="Times New Roman" w:hAnsi="Times New Roman" w:cs="Times New Roman"/>
          <w:bCs/>
          <w:sz w:val="26"/>
          <w:szCs w:val="26"/>
        </w:rPr>
        <w:t>фотофиксация</w:t>
      </w:r>
      <w:proofErr w:type="spellEnd"/>
      <w:r w:rsidRPr="003B261E">
        <w:rPr>
          <w:rFonts w:ascii="Times New Roman" w:hAnsi="Times New Roman" w:cs="Times New Roman"/>
          <w:bCs/>
          <w:sz w:val="26"/>
          <w:szCs w:val="26"/>
        </w:rPr>
        <w:t xml:space="preserve"> элементов строительных конструкций или инженерных систем </w:t>
      </w:r>
      <w:r w:rsidRPr="003B261E">
        <w:rPr>
          <w:rFonts w:ascii="Times New Roman" w:hAnsi="Times New Roman" w:cs="Times New Roman"/>
          <w:bCs/>
          <w:sz w:val="26"/>
          <w:szCs w:val="26"/>
        </w:rPr>
        <w:lastRenderedPageBreak/>
        <w:t>многоквартирного дома, требующих капитального ремонта;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5) обращения жителей района города Москвы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6) предложения депутатов и советов депутатов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9. К проектам адресных перечней дворовых территорий по устройству наружного освещения прилагаются расчеты ориентировочной стоимости проектно-изыскательских работ и строительно-монтажных работ на устройство наружного освещения для конкретной дворовой территории, в отношении которой планируется проведение работ по устройству наружного освещения.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9(1). </w:t>
      </w:r>
      <w:proofErr w:type="gramStart"/>
      <w:r w:rsidRPr="003B261E">
        <w:rPr>
          <w:rFonts w:ascii="Times New Roman" w:hAnsi="Times New Roman" w:cs="Times New Roman"/>
          <w:bCs/>
          <w:sz w:val="26"/>
          <w:szCs w:val="26"/>
        </w:rPr>
        <w:t xml:space="preserve">К проектам адресных перечней объектов компенсационного озеленения прилагаются схемы планируемой к посадке древесно-кустарниковой растительности на объектах озеленения 3-й категории, расположенных в зоне жилой застройки, с материалами, предусмотренными </w:t>
      </w:r>
      <w:hyperlink r:id="rId33" w:history="1">
        <w:r w:rsidRPr="003B261E">
          <w:rPr>
            <w:rFonts w:ascii="Times New Roman" w:hAnsi="Times New Roman" w:cs="Times New Roman"/>
            <w:bCs/>
            <w:sz w:val="26"/>
            <w:szCs w:val="26"/>
          </w:rPr>
          <w:t>пунктом 3.12.4</w:t>
        </w:r>
      </w:hyperlink>
      <w:r w:rsidRPr="003B261E">
        <w:rPr>
          <w:rFonts w:ascii="Times New Roman" w:hAnsi="Times New Roman" w:cs="Times New Roman"/>
          <w:bCs/>
          <w:sz w:val="26"/>
          <w:szCs w:val="26"/>
        </w:rPr>
        <w:t xml:space="preserve"> Правил создания, содержания и охраны зеленых насаждений города Москвы (приложение 1 к постановлению Правительства Москвы от 10 сентября 2002 г. N 743-ПП "Об утверждении Правил создания, содержания и охраны зеленых насаждений</w:t>
      </w:r>
      <w:proofErr w:type="gramEnd"/>
      <w:r w:rsidRPr="003B261E">
        <w:rPr>
          <w:rFonts w:ascii="Times New Roman" w:hAnsi="Times New Roman" w:cs="Times New Roman"/>
          <w:bCs/>
          <w:sz w:val="26"/>
          <w:szCs w:val="26"/>
        </w:rPr>
        <w:t xml:space="preserve">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(п. 9(1) </w:t>
      </w:r>
      <w:proofErr w:type="gramStart"/>
      <w:r w:rsidRPr="003B261E">
        <w:rPr>
          <w:rFonts w:ascii="Times New Roman" w:hAnsi="Times New Roman" w:cs="Times New Roman"/>
          <w:bCs/>
          <w:sz w:val="26"/>
          <w:szCs w:val="26"/>
        </w:rPr>
        <w:t>введен</w:t>
      </w:r>
      <w:proofErr w:type="gramEnd"/>
      <w:r w:rsidRPr="003B261E">
        <w:rPr>
          <w:rFonts w:ascii="Times New Roman" w:hAnsi="Times New Roman" w:cs="Times New Roman"/>
          <w:bCs/>
          <w:sz w:val="26"/>
          <w:szCs w:val="26"/>
        </w:rPr>
        <w:t xml:space="preserve"> </w:t>
      </w:r>
      <w:hyperlink r:id="rId34"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10.09.2014 N 530-ПП)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10. </w:t>
      </w:r>
      <w:proofErr w:type="gramStart"/>
      <w:r w:rsidRPr="003B261E">
        <w:rPr>
          <w:rFonts w:ascii="Times New Roman" w:hAnsi="Times New Roman" w:cs="Times New Roman"/>
          <w:bCs/>
          <w:sz w:val="26"/>
          <w:szCs w:val="26"/>
        </w:rPr>
        <w:t xml:space="preserve">Проекты адресных перечней, указанные в </w:t>
      </w:r>
      <w:hyperlink w:anchor="Par63" w:history="1">
        <w:r w:rsidRPr="003B261E">
          <w:rPr>
            <w:rFonts w:ascii="Times New Roman" w:hAnsi="Times New Roman" w:cs="Times New Roman"/>
            <w:bCs/>
            <w:sz w:val="26"/>
            <w:szCs w:val="26"/>
          </w:rPr>
          <w:t>абзаце первом пункта 2</w:t>
        </w:r>
      </w:hyperlink>
      <w:r w:rsidRPr="003B261E">
        <w:rPr>
          <w:rFonts w:ascii="Times New Roman" w:hAnsi="Times New Roman" w:cs="Times New Roman"/>
          <w:bCs/>
          <w:sz w:val="26"/>
          <w:szCs w:val="26"/>
        </w:rPr>
        <w:t xml:space="preserve"> настоящего Порядка, формируются не позднее 10 сентября в пределах доведенного префектурой административного округа города Москвы до управы района города Москвы объема бюджетных ассигнований от общего объема бюджетных ассигнований, предусмотренного законом города Москвы о бюджете города Москвы на очередной финансовый год и плановый период префектуре административного округа города Москвы на мероприятия по</w:t>
      </w:r>
      <w:proofErr w:type="gramEnd"/>
      <w:r w:rsidRPr="003B261E">
        <w:rPr>
          <w:rFonts w:ascii="Times New Roman" w:hAnsi="Times New Roman" w:cs="Times New Roman"/>
          <w:bCs/>
          <w:sz w:val="26"/>
          <w:szCs w:val="26"/>
        </w:rPr>
        <w:t xml:space="preserve"> благоустройству дворовых территорий и капитальному ремонту многоквартирных домов.</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35"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Проекты адресных перечней на капитальный ремонт многоквартирных домов до внесения на согласование в Совет депутатов подлежат обязательному согласованию с Государственной жилищной инспекцией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(абзац введен </w:t>
      </w:r>
      <w:hyperlink r:id="rId36"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11. Проекты адресных перечней, указанные в </w:t>
      </w:r>
      <w:hyperlink w:anchor="Par63" w:history="1">
        <w:r w:rsidRPr="003B261E">
          <w:rPr>
            <w:rFonts w:ascii="Times New Roman" w:hAnsi="Times New Roman" w:cs="Times New Roman"/>
            <w:bCs/>
            <w:sz w:val="26"/>
            <w:szCs w:val="26"/>
          </w:rPr>
          <w:t>абзацах первом</w:t>
        </w:r>
      </w:hyperlink>
      <w:r w:rsidRPr="003B261E">
        <w:rPr>
          <w:rFonts w:ascii="Times New Roman" w:hAnsi="Times New Roman" w:cs="Times New Roman"/>
          <w:bCs/>
          <w:sz w:val="26"/>
          <w:szCs w:val="26"/>
        </w:rPr>
        <w:t xml:space="preserve">, </w:t>
      </w:r>
      <w:hyperlink w:anchor="Par65" w:history="1">
        <w:r w:rsidRPr="003B261E">
          <w:rPr>
            <w:rFonts w:ascii="Times New Roman" w:hAnsi="Times New Roman" w:cs="Times New Roman"/>
            <w:bCs/>
            <w:sz w:val="26"/>
            <w:szCs w:val="26"/>
          </w:rPr>
          <w:t>втором</w:t>
        </w:r>
      </w:hyperlink>
      <w:r w:rsidRPr="003B261E">
        <w:rPr>
          <w:rFonts w:ascii="Times New Roman" w:hAnsi="Times New Roman" w:cs="Times New Roman"/>
          <w:bCs/>
          <w:sz w:val="26"/>
          <w:szCs w:val="26"/>
        </w:rPr>
        <w:t xml:space="preserve">, </w:t>
      </w:r>
      <w:hyperlink w:anchor="Par66" w:history="1">
        <w:r w:rsidRPr="003B261E">
          <w:rPr>
            <w:rFonts w:ascii="Times New Roman" w:hAnsi="Times New Roman" w:cs="Times New Roman"/>
            <w:bCs/>
            <w:sz w:val="26"/>
            <w:szCs w:val="26"/>
          </w:rPr>
          <w:t>третьем пункта 2</w:t>
        </w:r>
      </w:hyperlink>
      <w:r w:rsidRPr="003B261E">
        <w:rPr>
          <w:rFonts w:ascii="Times New Roman" w:hAnsi="Times New Roman" w:cs="Times New Roman"/>
          <w:bCs/>
          <w:sz w:val="26"/>
          <w:szCs w:val="26"/>
        </w:rPr>
        <w:t xml:space="preserve"> настоящего Порядка, за исключением проектов адресных перечней объектов компенсационного озеленения, вносятся на согласование в Совет депутатов главой управы района города Москвы не позднее 1 октября ежегодно.</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B261E">
        <w:rPr>
          <w:rFonts w:ascii="Times New Roman" w:hAnsi="Times New Roman" w:cs="Times New Roman"/>
          <w:bCs/>
          <w:sz w:val="26"/>
          <w:szCs w:val="26"/>
        </w:rPr>
        <w:t>Проекты адресных перечней объектов компенсационного озеленения вносятся на согласование в Совет депутатов главой управы района города Москвы не позднее 1 марта и 15 августа ежегодно для проведения работы в весенний и осенний периоды соответственно.</w:t>
      </w:r>
      <w:proofErr w:type="gramEnd"/>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п</w:t>
      </w:r>
      <w:proofErr w:type="gramEnd"/>
      <w:r w:rsidRPr="003B261E">
        <w:rPr>
          <w:rFonts w:ascii="Times New Roman" w:hAnsi="Times New Roman" w:cs="Times New Roman"/>
          <w:bCs/>
          <w:sz w:val="26"/>
          <w:szCs w:val="26"/>
        </w:rPr>
        <w:t xml:space="preserve">. 11 в ред. </w:t>
      </w:r>
      <w:hyperlink r:id="rId37"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10.09.2014 N 530-ПП)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9" w:name="Par116"/>
      <w:bookmarkEnd w:id="9"/>
      <w:r w:rsidRPr="003B261E">
        <w:rPr>
          <w:rFonts w:ascii="Times New Roman" w:hAnsi="Times New Roman" w:cs="Times New Roman"/>
          <w:b/>
          <w:bCs/>
          <w:sz w:val="26"/>
          <w:szCs w:val="26"/>
        </w:rPr>
        <w:t>III. Формирование проектов планов благоустройства</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парков и скверов</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12. Проекты планов благоустройства парков и скверов формируются в зависимости от ведомственной принадлежности парков и скверов Департаментом жилищно-коммунального хозяйства и благоустройства города Москвы или префектурой административного округа города Москвы на основании: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обращений жителей;</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предложений депутатов и советов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информации ОАТИ.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13. Проекты планов благоустройства парков и скверов формируются в </w:t>
      </w:r>
      <w:proofErr w:type="gramStart"/>
      <w:r w:rsidRPr="003B261E">
        <w:rPr>
          <w:rFonts w:ascii="Times New Roman" w:hAnsi="Times New Roman" w:cs="Times New Roman"/>
          <w:bCs/>
          <w:sz w:val="26"/>
          <w:szCs w:val="26"/>
        </w:rPr>
        <w:t>пределах</w:t>
      </w:r>
      <w:proofErr w:type="gramEnd"/>
      <w:r w:rsidRPr="003B261E">
        <w:rPr>
          <w:rFonts w:ascii="Times New Roman" w:hAnsi="Times New Roman" w:cs="Times New Roman"/>
          <w:bCs/>
          <w:sz w:val="26"/>
          <w:szCs w:val="26"/>
        </w:rPr>
        <w:t xml:space="preserve">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w:t>
      </w:r>
      <w:r w:rsidRPr="003B261E">
        <w:rPr>
          <w:rFonts w:ascii="Times New Roman" w:hAnsi="Times New Roman" w:cs="Times New Roman"/>
          <w:bCs/>
          <w:sz w:val="26"/>
          <w:szCs w:val="26"/>
        </w:rPr>
        <w:lastRenderedPageBreak/>
        <w:t>города Москвы (в зависимости от ведомственной принадлежности парков и скверов) объемов бюджетных ассигнований, предусмотренных в законе о бюджете города Москвы на очередной финансовый год и плановый период.</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10" w:name="Par124"/>
      <w:bookmarkEnd w:id="10"/>
      <w:r w:rsidRPr="003B261E">
        <w:rPr>
          <w:rFonts w:ascii="Times New Roman" w:hAnsi="Times New Roman" w:cs="Times New Roman"/>
          <w:bCs/>
          <w:sz w:val="26"/>
          <w:szCs w:val="26"/>
        </w:rPr>
        <w:t xml:space="preserve">14. Проекты планов благоустройства парков и скверов сопровождаются пояснительной запиской, содержащей обоснование по каждому объекту, включенному в указанные проекты, документами, на основе которых были сформированы проекты планов благоустройства парков и скверов, а также документами, указанными в </w:t>
      </w:r>
      <w:hyperlink w:anchor="Par125" w:history="1">
        <w:r w:rsidRPr="003B261E">
          <w:rPr>
            <w:rFonts w:ascii="Times New Roman" w:hAnsi="Times New Roman" w:cs="Times New Roman"/>
            <w:bCs/>
            <w:sz w:val="26"/>
            <w:szCs w:val="26"/>
          </w:rPr>
          <w:t>пункте 15</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11" w:name="Par125"/>
      <w:bookmarkEnd w:id="11"/>
      <w:r w:rsidRPr="003B261E">
        <w:rPr>
          <w:rFonts w:ascii="Times New Roman" w:hAnsi="Times New Roman" w:cs="Times New Roman"/>
          <w:bCs/>
          <w:sz w:val="26"/>
          <w:szCs w:val="26"/>
        </w:rPr>
        <w:t>15. К проектам планов благоустройства парков и скверов прилагаются: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 акты обследований парков и скверов;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 акты проверок ОАТИ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3) </w:t>
      </w:r>
      <w:proofErr w:type="spellStart"/>
      <w:r w:rsidRPr="003B261E">
        <w:rPr>
          <w:rFonts w:ascii="Times New Roman" w:hAnsi="Times New Roman" w:cs="Times New Roman"/>
          <w:bCs/>
          <w:sz w:val="26"/>
          <w:szCs w:val="26"/>
        </w:rPr>
        <w:t>фотофиксация</w:t>
      </w:r>
      <w:proofErr w:type="spellEnd"/>
      <w:r w:rsidRPr="003B261E">
        <w:rPr>
          <w:rFonts w:ascii="Times New Roman" w:hAnsi="Times New Roman" w:cs="Times New Roman"/>
          <w:bCs/>
          <w:sz w:val="26"/>
          <w:szCs w:val="26"/>
        </w:rPr>
        <w:t xml:space="preserve"> элементов озеленения и благоустройства;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4) предложения депутатов и советов депутатов, обращения жителей района города Москвы, общественных организаций о необходимости проведения благоустроительных работ (при наличии).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16. Сформированные проекты планов благоустройства парков и скверов направляются главе управы района для их последующего внесения на согласование в Совет депутатов.</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rsidP="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3B261E">
        <w:rPr>
          <w:rFonts w:ascii="Times New Roman" w:hAnsi="Times New Roman" w:cs="Times New Roman"/>
          <w:b/>
          <w:bCs/>
          <w:sz w:val="26"/>
          <w:szCs w:val="26"/>
        </w:rPr>
        <w:t>IV. Согласование Советом депутатов проектов адресных</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перечней дворовых территорий, адресных перечней объектов</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компенсационного озеленения, адресных перечней</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многоквартирных домов, проектов планов благоустройства</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парков и скверов</w:t>
      </w:r>
      <w:r>
        <w:rPr>
          <w:rFonts w:ascii="Times New Roman" w:hAnsi="Times New Roman" w:cs="Times New Roman"/>
          <w:b/>
          <w:bCs/>
          <w:sz w:val="26"/>
          <w:szCs w:val="26"/>
        </w:rPr>
        <w:t xml:space="preserve"> </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38"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w:t>
      </w:r>
      <w:r>
        <w:rPr>
          <w:rFonts w:ascii="Times New Roman" w:hAnsi="Times New Roman" w:cs="Times New Roman"/>
          <w:bCs/>
          <w:sz w:val="26"/>
          <w:szCs w:val="26"/>
        </w:rPr>
        <w:t xml:space="preserve"> </w:t>
      </w:r>
      <w:r w:rsidRPr="003B261E">
        <w:rPr>
          <w:rFonts w:ascii="Times New Roman" w:hAnsi="Times New Roman" w:cs="Times New Roman"/>
          <w:bCs/>
          <w:sz w:val="26"/>
          <w:szCs w:val="26"/>
        </w:rPr>
        <w:t>от 10.09.2014 N 530-ПП)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17. Рассмотрение и согласование Советом депутатов проектов адресных перечней, указанных в </w:t>
      </w:r>
      <w:hyperlink w:anchor="Par63" w:history="1">
        <w:r w:rsidRPr="003B261E">
          <w:rPr>
            <w:rFonts w:ascii="Times New Roman" w:hAnsi="Times New Roman" w:cs="Times New Roman"/>
            <w:bCs/>
            <w:sz w:val="26"/>
            <w:szCs w:val="26"/>
          </w:rPr>
          <w:t>абзаце первом пункта 2</w:t>
        </w:r>
      </w:hyperlink>
      <w:r w:rsidRPr="003B261E">
        <w:rPr>
          <w:rFonts w:ascii="Times New Roman" w:hAnsi="Times New Roman" w:cs="Times New Roman"/>
          <w:bCs/>
          <w:sz w:val="26"/>
          <w:szCs w:val="26"/>
        </w:rPr>
        <w:t xml:space="preserve"> настоящего Порядка, осуществляется на заседании Совета депутатов по представлению главы управы района.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Рассмотрение и согласование Советом депутатов проектов адресных перечней, указанных в </w:t>
      </w:r>
      <w:hyperlink w:anchor="Par65" w:history="1">
        <w:r w:rsidRPr="003B261E">
          <w:rPr>
            <w:rFonts w:ascii="Times New Roman" w:hAnsi="Times New Roman" w:cs="Times New Roman"/>
            <w:bCs/>
            <w:sz w:val="26"/>
            <w:szCs w:val="26"/>
          </w:rPr>
          <w:t>абзаце втором пункта 2</w:t>
        </w:r>
      </w:hyperlink>
      <w:r w:rsidRPr="003B261E">
        <w:rPr>
          <w:rFonts w:ascii="Times New Roman" w:hAnsi="Times New Roman" w:cs="Times New Roman"/>
          <w:bCs/>
          <w:sz w:val="26"/>
          <w:szCs w:val="26"/>
        </w:rP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жилищно-коммунального хозяйства и благоустройства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Рассмотрение и согласование Советом депутатов проектов адресных перечней, указанных в </w:t>
      </w:r>
      <w:hyperlink w:anchor="Par66" w:history="1">
        <w:r w:rsidRPr="003B261E">
          <w:rPr>
            <w:rFonts w:ascii="Times New Roman" w:hAnsi="Times New Roman" w:cs="Times New Roman"/>
            <w:bCs/>
            <w:sz w:val="26"/>
            <w:szCs w:val="26"/>
          </w:rPr>
          <w:t>абзаце третьем пункта 2</w:t>
        </w:r>
      </w:hyperlink>
      <w:r w:rsidRPr="003B261E">
        <w:rPr>
          <w:rFonts w:ascii="Times New Roman" w:hAnsi="Times New Roman" w:cs="Times New Roman"/>
          <w:bCs/>
          <w:sz w:val="26"/>
          <w:szCs w:val="26"/>
        </w:rP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топливно-энергетического хозяйства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18. Рассмотрение и согласование Советом депутатов проектов планов благоустройства парков и скверов осуществляется на заседании Совета депутатов по представлению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19. Совет депутатов рассматривает проекты адресных перечней, проекты планов благоустройства парков и скверов в течение 30 календарных дней со дня их поступления в Совет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Проекты адресных перечней, проекты планов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 а </w:t>
      </w:r>
      <w:proofErr w:type="gramStart"/>
      <w:r w:rsidRPr="003B261E">
        <w:rPr>
          <w:rFonts w:ascii="Times New Roman" w:hAnsi="Times New Roman" w:cs="Times New Roman"/>
          <w:bCs/>
          <w:sz w:val="26"/>
          <w:szCs w:val="26"/>
        </w:rPr>
        <w:t>также</w:t>
      </w:r>
      <w:proofErr w:type="gramEnd"/>
      <w:r w:rsidRPr="003B261E">
        <w:rPr>
          <w:rFonts w:ascii="Times New Roman" w:hAnsi="Times New Roman" w:cs="Times New Roman"/>
          <w:bCs/>
          <w:sz w:val="26"/>
          <w:szCs w:val="26"/>
        </w:rPr>
        <w:t xml:space="preserve"> если в течение 30 календарных дней со дня их поступления в Совет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1) не было проведено ни одного заседания Совета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 вопрос о согласовании не внесен в повестку заседания Совета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3) вопрос о согласовании внесен в повестку заседания Совета депутатов, но не </w:t>
      </w:r>
      <w:r w:rsidRPr="003B261E">
        <w:rPr>
          <w:rFonts w:ascii="Times New Roman" w:hAnsi="Times New Roman" w:cs="Times New Roman"/>
          <w:bCs/>
          <w:sz w:val="26"/>
          <w:szCs w:val="26"/>
        </w:rPr>
        <w:lastRenderedPageBreak/>
        <w:t>рассмотрен на заседании Совета депутатов.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20. Решения Совета депутатов о согласовании проектов адресных перечней, планов благоустройства парков и скверов направляются в управу района не позднее 3 рабочих дней со дня их принятия.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Управа района не позднее 3 рабочих дней со дня получения направляет для утверждения: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1) в префектуру административного округа города Москвы проекты адресных перечней, указанные в </w:t>
      </w:r>
      <w:hyperlink w:anchor="Par63" w:history="1">
        <w:r w:rsidRPr="003B261E">
          <w:rPr>
            <w:rFonts w:ascii="Times New Roman" w:hAnsi="Times New Roman" w:cs="Times New Roman"/>
            <w:bCs/>
            <w:sz w:val="26"/>
            <w:szCs w:val="26"/>
          </w:rPr>
          <w:t>абзаце первом пункта 2</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 в Департамент жилищно-коммунального хозяйства и благоустройства города Москвы проекты адресных перечней, указанные в </w:t>
      </w:r>
      <w:hyperlink w:anchor="Par65" w:history="1">
        <w:r w:rsidRPr="003B261E">
          <w:rPr>
            <w:rFonts w:ascii="Times New Roman" w:hAnsi="Times New Roman" w:cs="Times New Roman"/>
            <w:bCs/>
            <w:sz w:val="26"/>
            <w:szCs w:val="26"/>
          </w:rPr>
          <w:t>абзаце втором пункта 2</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3) в Департамент топливно-энергетического хозяйства города Москвы проекты адресных перечней, указанные в </w:t>
      </w:r>
      <w:hyperlink w:anchor="Par66" w:history="1">
        <w:r w:rsidRPr="003B261E">
          <w:rPr>
            <w:rFonts w:ascii="Times New Roman" w:hAnsi="Times New Roman" w:cs="Times New Roman"/>
            <w:bCs/>
            <w:sz w:val="26"/>
            <w:szCs w:val="26"/>
          </w:rPr>
          <w:t>абзаце третьем пункта 2</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Управа района не позднее трех рабочих дней со дня получения решения Совета депутатов о согласовании проекта адресного перечня объектов компенсационного озеленения направляет его в Департамент природопользования и охраны окружающей среды города Москвы для формирования общегородского адресного перечня объектов компенсационного озеленения.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(абзац введен </w:t>
      </w:r>
      <w:hyperlink r:id="rId39"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10.09.2014 N 530-ПП)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12" w:name="Par156"/>
      <w:bookmarkEnd w:id="12"/>
      <w:r w:rsidRPr="003B261E">
        <w:rPr>
          <w:rFonts w:ascii="Times New Roman" w:hAnsi="Times New Roman" w:cs="Times New Roman"/>
          <w:bCs/>
          <w:sz w:val="26"/>
          <w:szCs w:val="26"/>
        </w:rPr>
        <w:t xml:space="preserve">21. </w:t>
      </w:r>
      <w:proofErr w:type="gramStart"/>
      <w:r w:rsidRPr="003B261E">
        <w:rPr>
          <w:rFonts w:ascii="Times New Roman" w:hAnsi="Times New Roman" w:cs="Times New Roman"/>
          <w:bCs/>
          <w:sz w:val="26"/>
          <w:szCs w:val="26"/>
        </w:rPr>
        <w:t>Адресные перечни, планы благоустройства парков и скверов не позднее 5 рабочих дней со дня их утверждения размещаются на официальном сайте Департамента жилищно-коммунального хозяйства и благоустройства города Москвы, Департамента топливно-энергетического хозяйства города Москвы, префектуры административного округа, управы района, муниципального округа, а также в Единой городской автоматизированной системе обеспечения поддержки деятельности Открытого правительства города Москвы, включая подсистему данной информационной системы - портал "Наш</w:t>
      </w:r>
      <w:proofErr w:type="gramEnd"/>
      <w:r w:rsidRPr="003B261E">
        <w:rPr>
          <w:rFonts w:ascii="Times New Roman" w:hAnsi="Times New Roman" w:cs="Times New Roman"/>
          <w:bCs/>
          <w:sz w:val="26"/>
          <w:szCs w:val="26"/>
        </w:rPr>
        <w:t xml:space="preserve"> город" (</w:t>
      </w:r>
      <w:proofErr w:type="spellStart"/>
      <w:r w:rsidRPr="003B261E">
        <w:rPr>
          <w:rFonts w:ascii="Times New Roman" w:hAnsi="Times New Roman" w:cs="Times New Roman"/>
          <w:bCs/>
          <w:sz w:val="26"/>
          <w:szCs w:val="26"/>
        </w:rPr>
        <w:t>www.gorod.mos.ru</w:t>
      </w:r>
      <w:proofErr w:type="spellEnd"/>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40"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28.11.2014 N 702-ПП)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22. </w:t>
      </w:r>
      <w:proofErr w:type="gramStart"/>
      <w:r w:rsidRPr="003B261E">
        <w:rPr>
          <w:rFonts w:ascii="Times New Roman" w:hAnsi="Times New Roman" w:cs="Times New Roman"/>
          <w:bCs/>
          <w:sz w:val="26"/>
          <w:szCs w:val="26"/>
        </w:rPr>
        <w:t>В случае если в принятом законе города Москвы о бюджете города Москвы на очередной финансовый год и плановый период объем бюджетных ассигнований, предусмотренных на финансирование работ по благоустройству дворовых территорий и капитальному ремонту многоквартирных домов, в очередном финансовом году был изменен (увеличен или уменьшен) по сравнению с лимитами бюджетных ассигнований, предусмотренными проектом закона города Москвы о бюджете города Москвы на</w:t>
      </w:r>
      <w:proofErr w:type="gramEnd"/>
      <w:r w:rsidRPr="003B261E">
        <w:rPr>
          <w:rFonts w:ascii="Times New Roman" w:hAnsi="Times New Roman" w:cs="Times New Roman"/>
          <w:bCs/>
          <w:sz w:val="26"/>
          <w:szCs w:val="26"/>
        </w:rPr>
        <w:t xml:space="preserve"> очередной финансовый год и плановый период, соответствующие изменения проектов адресных перечней, планов благоустройства парков и скверов подлежат согласованию с Советом депутатов в порядке, предусмотренном настоящей главой. В этом случае срок согласования с Советом депутатов не может превышать 15 календарных дней со дня поступления проектов адресных перечней, планов благоустройства парков и скверов в Совет депутатов.</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в</w:t>
      </w:r>
      <w:proofErr w:type="gramEnd"/>
      <w:r w:rsidRPr="003B261E">
        <w:rPr>
          <w:rFonts w:ascii="Times New Roman" w:hAnsi="Times New Roman" w:cs="Times New Roman"/>
          <w:bCs/>
          <w:sz w:val="26"/>
          <w:szCs w:val="26"/>
        </w:rPr>
        <w:t xml:space="preserve"> ред. </w:t>
      </w:r>
      <w:hyperlink r:id="rId41"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
          <w:bCs/>
          <w:sz w:val="26"/>
          <w:szCs w:val="26"/>
        </w:rPr>
      </w:pPr>
    </w:p>
    <w:p w:rsidR="003B261E" w:rsidRDefault="003B261E" w:rsidP="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13" w:name="Par161"/>
      <w:bookmarkEnd w:id="13"/>
      <w:r w:rsidRPr="003B261E">
        <w:rPr>
          <w:rFonts w:ascii="Times New Roman" w:hAnsi="Times New Roman" w:cs="Times New Roman"/>
          <w:b/>
          <w:bCs/>
          <w:sz w:val="26"/>
          <w:szCs w:val="26"/>
        </w:rPr>
        <w:t xml:space="preserve">V. Порядок участия депутатов советов депутатов в </w:t>
      </w:r>
      <w:proofErr w:type="gramStart"/>
      <w:r w:rsidRPr="003B261E">
        <w:rPr>
          <w:rFonts w:ascii="Times New Roman" w:hAnsi="Times New Roman" w:cs="Times New Roman"/>
          <w:b/>
          <w:bCs/>
          <w:sz w:val="26"/>
          <w:szCs w:val="26"/>
        </w:rPr>
        <w:t>контроле</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за</w:t>
      </w:r>
      <w:proofErr w:type="gramEnd"/>
      <w:r w:rsidRPr="003B261E">
        <w:rPr>
          <w:rFonts w:ascii="Times New Roman" w:hAnsi="Times New Roman" w:cs="Times New Roman"/>
          <w:b/>
          <w:bCs/>
          <w:sz w:val="26"/>
          <w:szCs w:val="26"/>
        </w:rPr>
        <w:t xml:space="preserve"> выполнением работ по благоустройству дворовых территорий</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и капитальному ремонту многоквартирных домов</w:t>
      </w:r>
      <w:r>
        <w:rPr>
          <w:rFonts w:ascii="Times New Roman" w:hAnsi="Times New Roman" w:cs="Times New Roman"/>
          <w:b/>
          <w:bCs/>
          <w:sz w:val="26"/>
          <w:szCs w:val="26"/>
        </w:rPr>
        <w:t xml:space="preserve"> </w:t>
      </w:r>
    </w:p>
    <w:p w:rsidR="003B261E" w:rsidRPr="003B261E" w:rsidRDefault="003B261E" w:rsidP="003B261E">
      <w:pPr>
        <w:widowControl w:val="0"/>
        <w:autoSpaceDE w:val="0"/>
        <w:autoSpaceDN w:val="0"/>
        <w:adjustRightInd w:val="0"/>
        <w:spacing w:after="0" w:line="240" w:lineRule="auto"/>
        <w:jc w:val="center"/>
        <w:outlineLvl w:val="1"/>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42"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w:t>
      </w:r>
      <w:r>
        <w:rPr>
          <w:rFonts w:ascii="Times New Roman" w:hAnsi="Times New Roman" w:cs="Times New Roman"/>
          <w:bCs/>
          <w:sz w:val="26"/>
          <w:szCs w:val="26"/>
        </w:rPr>
        <w:t xml:space="preserve"> </w:t>
      </w:r>
      <w:r w:rsidRPr="003B261E">
        <w:rPr>
          <w:rFonts w:ascii="Times New Roman" w:hAnsi="Times New Roman" w:cs="Times New Roman"/>
          <w:bCs/>
          <w:sz w:val="26"/>
          <w:szCs w:val="26"/>
        </w:rPr>
        <w:t>от 04.06.2013 N 352-ПП)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23. </w:t>
      </w:r>
      <w:proofErr w:type="gramStart"/>
      <w:r w:rsidRPr="003B261E">
        <w:rPr>
          <w:rFonts w:ascii="Times New Roman" w:hAnsi="Times New Roman" w:cs="Times New Roman"/>
          <w:bCs/>
          <w:sz w:val="26"/>
          <w:szCs w:val="26"/>
        </w:rPr>
        <w:t xml:space="preserve">Не позднее чем через 20 календарных дней со дня согласования Советом депутатов адресных перечней,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который осуществляется в пределах доведенного префектурой </w:t>
      </w:r>
      <w:r w:rsidRPr="003B261E">
        <w:rPr>
          <w:rFonts w:ascii="Times New Roman" w:hAnsi="Times New Roman" w:cs="Times New Roman"/>
          <w:bCs/>
          <w:sz w:val="26"/>
          <w:szCs w:val="26"/>
        </w:rPr>
        <w:lastRenderedPageBreak/>
        <w:t>административного округа города Москвы до управы района города Москвы объема бюджетных</w:t>
      </w:r>
      <w:proofErr w:type="gramEnd"/>
      <w:r w:rsidRPr="003B261E">
        <w:rPr>
          <w:rFonts w:ascii="Times New Roman" w:hAnsi="Times New Roman" w:cs="Times New Roman"/>
          <w:bCs/>
          <w:sz w:val="26"/>
          <w:szCs w:val="26"/>
        </w:rPr>
        <w:t xml:space="preserve"> ассигнований от общего объема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об участии в </w:t>
      </w:r>
      <w:proofErr w:type="gramStart"/>
      <w:r w:rsidRPr="003B261E">
        <w:rPr>
          <w:rFonts w:ascii="Times New Roman" w:hAnsi="Times New Roman" w:cs="Times New Roman"/>
          <w:bCs/>
          <w:sz w:val="26"/>
          <w:szCs w:val="26"/>
        </w:rPr>
        <w:t>контроле за</w:t>
      </w:r>
      <w:proofErr w:type="gramEnd"/>
      <w:r w:rsidRPr="003B261E">
        <w:rPr>
          <w:rFonts w:ascii="Times New Roman" w:hAnsi="Times New Roman" w:cs="Times New Roman"/>
          <w:bCs/>
          <w:sz w:val="26"/>
          <w:szCs w:val="26"/>
        </w:rPr>
        <w:t xml:space="preserve"> ходом выполнения указанных работ (далее - решение об участии депутатов в работе комиссий).</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 действующие на территории их избирательных округов (в случае избрания депутатов по многомандатным избирательным округам или единому избирательному округу - в границах территории, установленной решением Совета депутатов). В указанном решении по каждому объекту адресных перечней, планов благоустройства парков и скверов </w:t>
      </w:r>
      <w:hyperlink w:anchor="Par63" w:history="1">
        <w:r w:rsidRPr="003B261E">
          <w:rPr>
            <w:rFonts w:ascii="Times New Roman" w:hAnsi="Times New Roman" w:cs="Times New Roman"/>
            <w:bCs/>
            <w:sz w:val="26"/>
            <w:szCs w:val="26"/>
          </w:rPr>
          <w:t>(п. 2)</w:t>
        </w:r>
      </w:hyperlink>
      <w:r w:rsidRPr="003B261E">
        <w:rPr>
          <w:rFonts w:ascii="Times New Roman" w:hAnsi="Times New Roman" w:cs="Times New Roman"/>
          <w:bCs/>
          <w:sz w:val="26"/>
          <w:szCs w:val="26"/>
        </w:rPr>
        <w:t xml:space="preserve"> определяется депутат, уполномоченный на участие в составе комиссии по открытию и приемке работ, участие в </w:t>
      </w:r>
      <w:proofErr w:type="gramStart"/>
      <w:r w:rsidRPr="003B261E">
        <w:rPr>
          <w:rFonts w:ascii="Times New Roman" w:hAnsi="Times New Roman" w:cs="Times New Roman"/>
          <w:bCs/>
          <w:sz w:val="26"/>
          <w:szCs w:val="26"/>
        </w:rPr>
        <w:t>контроле за</w:t>
      </w:r>
      <w:proofErr w:type="gramEnd"/>
      <w:r w:rsidRPr="003B261E">
        <w:rPr>
          <w:rFonts w:ascii="Times New Roman" w:hAnsi="Times New Roman" w:cs="Times New Roman"/>
          <w:bCs/>
          <w:sz w:val="26"/>
          <w:szCs w:val="26"/>
        </w:rPr>
        <w:t xml:space="preserve"> ходом выполнения работ (далее - уполномоченный депутат).</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w:t>
      </w:r>
      <w:proofErr w:type="gramStart"/>
      <w:r w:rsidRPr="003B261E">
        <w:rPr>
          <w:rFonts w:ascii="Times New Roman" w:hAnsi="Times New Roman" w:cs="Times New Roman"/>
          <w:bCs/>
          <w:sz w:val="26"/>
          <w:szCs w:val="26"/>
        </w:rPr>
        <w:t>п</w:t>
      </w:r>
      <w:proofErr w:type="gramEnd"/>
      <w:r w:rsidRPr="003B261E">
        <w:rPr>
          <w:rFonts w:ascii="Times New Roman" w:hAnsi="Times New Roman" w:cs="Times New Roman"/>
          <w:bCs/>
          <w:sz w:val="26"/>
          <w:szCs w:val="26"/>
        </w:rPr>
        <w:t xml:space="preserve">. 23 в ред. </w:t>
      </w:r>
      <w:hyperlink r:id="rId43"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24. Решение Совета депутатов об участии депутатов в работе комиссий по открытию и приемке работ, а также об участии в </w:t>
      </w:r>
      <w:proofErr w:type="gramStart"/>
      <w:r w:rsidRPr="003B261E">
        <w:rPr>
          <w:rFonts w:ascii="Times New Roman" w:hAnsi="Times New Roman" w:cs="Times New Roman"/>
          <w:bCs/>
          <w:sz w:val="26"/>
          <w:szCs w:val="26"/>
        </w:rPr>
        <w:t>контроле за</w:t>
      </w:r>
      <w:proofErr w:type="gramEnd"/>
      <w:r w:rsidRPr="003B261E">
        <w:rPr>
          <w:rFonts w:ascii="Times New Roman" w:hAnsi="Times New Roman" w:cs="Times New Roman"/>
          <w:bCs/>
          <w:sz w:val="26"/>
          <w:szCs w:val="26"/>
        </w:rPr>
        <w:t xml:space="preserve"> ходом выполнения работ направляется в управу района не позднее 3 рабочих дней со дня принятия указанного решения. Информация об уполномоченных депутатах направляется управой района государственным заказчикам и размещается на официальном сайте управы района, а также информационных стендах в местах проведения работ.</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25. Депутаты, участвующие в работе комиссии по открытию работ, участвуют также в работе комиссии по приемке указанных работ.</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26. </w:t>
      </w:r>
      <w:proofErr w:type="gramStart"/>
      <w:r w:rsidRPr="003B261E">
        <w:rPr>
          <w:rFonts w:ascii="Times New Roman" w:hAnsi="Times New Roman" w:cs="Times New Roman"/>
          <w:bCs/>
          <w:sz w:val="26"/>
          <w:szCs w:val="26"/>
        </w:rPr>
        <w:t>Комиссии по открытию и приемке работ создаются в порядке, установленном государственными заказчиками, с включением в указанные комиссии уполномоченных депутатов.</w:t>
      </w:r>
      <w:proofErr w:type="gramEnd"/>
      <w:r w:rsidRPr="003B261E">
        <w:rPr>
          <w:rFonts w:ascii="Times New Roman" w:hAnsi="Times New Roman" w:cs="Times New Roman"/>
          <w:bCs/>
          <w:sz w:val="26"/>
          <w:szCs w:val="26"/>
        </w:rPr>
        <w:t xml:space="preserve"> Решение о создании комиссий по открытию и приемке работ представляется государственными заказчиками в управу района и направляется управой района в Совет депутатов, а также размещается на официальном сайте государственного заказчика и управы района.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27. Уполномоченные депутаты: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27.1. При открытии работ имеют право:</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знакомиться с документами, предъявляемыми государственным заказчиком в установленном порядке комиссии по открытию работ;</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участвовать в осмотре состояния отдельных элементов, мест хранения строительных материалов, в том числе площадки строительного городка.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27.2. При приемке работ имеют право:</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знакомиться с документами, предъявляемыми государственным заказчиком в установленном порядке комиссии по приемке работ;</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участвовать в осмотре предъявленных работ к приемке;</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подписывать акт комиссии по приемке работ либо не подписывать акт комиссии по приемке работ с выражением особого мнения в письменной форме.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27.3. При текущем </w:t>
      </w:r>
      <w:proofErr w:type="gramStart"/>
      <w:r w:rsidRPr="003B261E">
        <w:rPr>
          <w:rFonts w:ascii="Times New Roman" w:hAnsi="Times New Roman" w:cs="Times New Roman"/>
          <w:bCs/>
          <w:sz w:val="26"/>
          <w:szCs w:val="26"/>
        </w:rPr>
        <w:t>контроле за</w:t>
      </w:r>
      <w:proofErr w:type="gramEnd"/>
      <w:r w:rsidRPr="003B261E">
        <w:rPr>
          <w:rFonts w:ascii="Times New Roman" w:hAnsi="Times New Roman" w:cs="Times New Roman"/>
          <w:bCs/>
          <w:sz w:val="26"/>
          <w:szCs w:val="26"/>
        </w:rPr>
        <w:t xml:space="preserve"> ходом выполнения работ имеют право:</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рассматривать жалобы и заявления жителей района города Москвы по вопросам организации и проведения работ, инициировать проведение комиссионных проверок;</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участвовать в комиссионных проверках жалоб и заявлений граждан совместно с представителями государственного заказчика, подрядной организации и заявителя;</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 участвовать совместно с управой района и государственным заказчиком в осуществлении текущего </w:t>
      </w:r>
      <w:proofErr w:type="gramStart"/>
      <w:r w:rsidRPr="003B261E">
        <w:rPr>
          <w:rFonts w:ascii="Times New Roman" w:hAnsi="Times New Roman" w:cs="Times New Roman"/>
          <w:bCs/>
          <w:sz w:val="26"/>
          <w:szCs w:val="26"/>
        </w:rPr>
        <w:t>контроля за</w:t>
      </w:r>
      <w:proofErr w:type="gramEnd"/>
      <w:r w:rsidRPr="003B261E">
        <w:rPr>
          <w:rFonts w:ascii="Times New Roman" w:hAnsi="Times New Roman" w:cs="Times New Roman"/>
          <w:bCs/>
          <w:sz w:val="26"/>
          <w:szCs w:val="26"/>
        </w:rPr>
        <w:t xml:space="preserve"> качеством, объемами, графиками производства </w:t>
      </w:r>
      <w:r w:rsidRPr="003B261E">
        <w:rPr>
          <w:rFonts w:ascii="Times New Roman" w:hAnsi="Times New Roman" w:cs="Times New Roman"/>
          <w:bCs/>
          <w:sz w:val="26"/>
          <w:szCs w:val="26"/>
        </w:rPr>
        <w:lastRenderedPageBreak/>
        <w:t>работ, качеством применяемых материалов, изделий, конструкций, состоянием площадки строительного городка, устранением выявленных недостатков и иными условиями государственных контрактов;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направлять государственному заказчику замечания по ходу выполнения работ.</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14" w:name="Par187"/>
      <w:bookmarkEnd w:id="14"/>
      <w:r w:rsidRPr="003B261E">
        <w:rPr>
          <w:rFonts w:ascii="Times New Roman" w:hAnsi="Times New Roman" w:cs="Times New Roman"/>
          <w:b/>
          <w:bCs/>
          <w:sz w:val="26"/>
          <w:szCs w:val="26"/>
        </w:rPr>
        <w:t>VI. Заключительные и переходные положения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28. </w:t>
      </w:r>
      <w:proofErr w:type="gramStart"/>
      <w:r w:rsidRPr="003B261E">
        <w:rPr>
          <w:rFonts w:ascii="Times New Roman" w:hAnsi="Times New Roman" w:cs="Times New Roman"/>
          <w:bCs/>
          <w:sz w:val="26"/>
          <w:szCs w:val="26"/>
        </w:rPr>
        <w:t>В случае внесения в закон города Москвы о бюджете города Москвы на очередной финансовый год и плановый период или иные правовые акты города Москвы изменений, предусматривающих изменение объемов бюджетных ассигнований на мероприятия по благоустройству дворовых территорий (в том числе по устройству наружного освещения), парков и скверов, по капитальному ремонту многоквартирных домов, внесение изменений в адресные перечни дворовых территорий, многоквартирных домов</w:t>
      </w:r>
      <w:proofErr w:type="gramEnd"/>
      <w:r w:rsidRPr="003B261E">
        <w:rPr>
          <w:rFonts w:ascii="Times New Roman" w:hAnsi="Times New Roman" w:cs="Times New Roman"/>
          <w:bCs/>
          <w:sz w:val="26"/>
          <w:szCs w:val="26"/>
        </w:rPr>
        <w:t xml:space="preserve">, планы благоустройства парков и скверов осуществляется в порядке, установленном </w:t>
      </w:r>
      <w:hyperlink w:anchor="Par88" w:history="1">
        <w:r w:rsidRPr="003B261E">
          <w:rPr>
            <w:rFonts w:ascii="Times New Roman" w:hAnsi="Times New Roman" w:cs="Times New Roman"/>
            <w:bCs/>
            <w:sz w:val="26"/>
            <w:szCs w:val="26"/>
          </w:rPr>
          <w:t>пунктами 6</w:t>
        </w:r>
      </w:hyperlink>
      <w:r w:rsidRPr="003B261E">
        <w:rPr>
          <w:rFonts w:ascii="Times New Roman" w:hAnsi="Times New Roman" w:cs="Times New Roman"/>
          <w:bCs/>
          <w:sz w:val="26"/>
          <w:szCs w:val="26"/>
        </w:rPr>
        <w:t>-</w:t>
      </w:r>
      <w:hyperlink w:anchor="Par105" w:history="1">
        <w:r w:rsidRPr="003B261E">
          <w:rPr>
            <w:rFonts w:ascii="Times New Roman" w:hAnsi="Times New Roman" w:cs="Times New Roman"/>
            <w:bCs/>
            <w:sz w:val="26"/>
            <w:szCs w:val="26"/>
          </w:rPr>
          <w:t>9</w:t>
        </w:r>
      </w:hyperlink>
      <w:r w:rsidRPr="003B261E">
        <w:rPr>
          <w:rFonts w:ascii="Times New Roman" w:hAnsi="Times New Roman" w:cs="Times New Roman"/>
          <w:bCs/>
          <w:sz w:val="26"/>
          <w:szCs w:val="26"/>
        </w:rPr>
        <w:t xml:space="preserve">, </w:t>
      </w:r>
      <w:hyperlink w:anchor="Par124" w:history="1">
        <w:r w:rsidRPr="003B261E">
          <w:rPr>
            <w:rFonts w:ascii="Times New Roman" w:hAnsi="Times New Roman" w:cs="Times New Roman"/>
            <w:bCs/>
            <w:sz w:val="26"/>
            <w:szCs w:val="26"/>
          </w:rPr>
          <w:t>14</w:t>
        </w:r>
      </w:hyperlink>
      <w:r w:rsidRPr="003B261E">
        <w:rPr>
          <w:rFonts w:ascii="Times New Roman" w:hAnsi="Times New Roman" w:cs="Times New Roman"/>
          <w:bCs/>
          <w:sz w:val="26"/>
          <w:szCs w:val="26"/>
        </w:rPr>
        <w:t>-</w:t>
      </w:r>
      <w:hyperlink w:anchor="Par156" w:history="1">
        <w:r w:rsidRPr="003B261E">
          <w:rPr>
            <w:rFonts w:ascii="Times New Roman" w:hAnsi="Times New Roman" w:cs="Times New Roman"/>
            <w:bCs/>
            <w:sz w:val="26"/>
            <w:szCs w:val="26"/>
          </w:rPr>
          <w:t>21</w:t>
        </w:r>
      </w:hyperlink>
      <w:r w:rsidRPr="003B261E">
        <w:rPr>
          <w:rFonts w:ascii="Times New Roman" w:hAnsi="Times New Roman" w:cs="Times New Roman"/>
          <w:bCs/>
          <w:sz w:val="26"/>
          <w:szCs w:val="26"/>
        </w:rPr>
        <w:t xml:space="preserve"> настоящего Порядка.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44"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right"/>
        <w:outlineLvl w:val="0"/>
        <w:rPr>
          <w:rFonts w:ascii="Times New Roman" w:hAnsi="Times New Roman" w:cs="Times New Roman"/>
          <w:bCs/>
          <w:sz w:val="26"/>
          <w:szCs w:val="26"/>
        </w:rPr>
      </w:pPr>
      <w:bookmarkStart w:id="15" w:name="Par196"/>
      <w:bookmarkEnd w:id="15"/>
      <w:r w:rsidRPr="003B261E">
        <w:rPr>
          <w:rFonts w:ascii="Times New Roman" w:hAnsi="Times New Roman" w:cs="Times New Roman"/>
          <w:bCs/>
          <w:sz w:val="26"/>
          <w:szCs w:val="26"/>
        </w:rPr>
        <w:t>Приложение 2</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к постановлению Правительства</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Москвы</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от 24 сентября 2012 г. N 507-ПП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bookmarkStart w:id="16" w:name="Par201"/>
      <w:bookmarkEnd w:id="16"/>
      <w:r w:rsidRPr="003B261E">
        <w:rPr>
          <w:rFonts w:ascii="Times New Roman" w:hAnsi="Times New Roman" w:cs="Times New Roman"/>
          <w:b/>
          <w:bCs/>
          <w:sz w:val="26"/>
          <w:szCs w:val="26"/>
        </w:rPr>
        <w:t>МЕТОДИКА</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ОПРЕДЕЛЕНИЯ РАЗМЕРА БЮДЖЕТНЫХ АССИГНОВАНИЙ</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ПО АДМИНИСТРАТИВНЫМ ОКРУГАМ И РАЙОНАМ ГОРОДА МОСКВЫ</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В ЦЕЛЯХ ОРГАНИЗАЦИИ РАБОТ ПО БЛАГОУСТРОЙСТВУ</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ДВОРОВЫХ ТЕРРИТОРИЙ</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17" w:name="Par207"/>
      <w:bookmarkEnd w:id="17"/>
      <w:r w:rsidRPr="003B261E">
        <w:rPr>
          <w:rFonts w:ascii="Times New Roman" w:hAnsi="Times New Roman" w:cs="Times New Roman"/>
          <w:b/>
          <w:bCs/>
          <w:sz w:val="26"/>
          <w:szCs w:val="26"/>
        </w:rPr>
        <w:t>1. Общие положения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Настоящая методика устанавливает порядок определения размера бюджетных ассигнований, выделяемых префектурам административных округов города Москвы и управам районов города Москвы на организацию работ по благоустройству дворовых территорий, расположенных в границах территории города Москвы по состоянию на 30 июня 2012 года.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Для целей настоящей Методики используемые термины применяются в следующем значении:</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Территория города Москвы - территория города Москвы в границах, установленных по состоянию на 30 июня 2012 года.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Численность населения в городе Москве определяется на основании данных Территориального органа Федеральной службы государственной статистики по городу Москве в границах города Москвы, установленных по состоянию на 30 июня 2012 года.</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Площадь жилищного фонда города Москвы определяется в границах города Москвы, установленных по состоянию на 30 июня 2012 года.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18" w:name="Par215"/>
      <w:bookmarkEnd w:id="18"/>
      <w:r w:rsidRPr="003B261E">
        <w:rPr>
          <w:rFonts w:ascii="Times New Roman" w:hAnsi="Times New Roman" w:cs="Times New Roman"/>
          <w:b/>
          <w:bCs/>
          <w:sz w:val="26"/>
          <w:szCs w:val="26"/>
        </w:rPr>
        <w:t>2. Порядок определения размера бюджетных ассигнований,</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3B261E">
        <w:rPr>
          <w:rFonts w:ascii="Times New Roman" w:hAnsi="Times New Roman" w:cs="Times New Roman"/>
          <w:b/>
          <w:bCs/>
          <w:sz w:val="26"/>
          <w:szCs w:val="26"/>
        </w:rPr>
        <w:t>выделяемых</w:t>
      </w:r>
      <w:proofErr w:type="gramEnd"/>
      <w:r w:rsidRPr="003B261E">
        <w:rPr>
          <w:rFonts w:ascii="Times New Roman" w:hAnsi="Times New Roman" w:cs="Times New Roman"/>
          <w:b/>
          <w:bCs/>
          <w:sz w:val="26"/>
          <w:szCs w:val="26"/>
        </w:rPr>
        <w:t xml:space="preserve"> префектуре административного округа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Определение размера бюджетных ассигнований, выделяемых префектуре административного округа города Москвы (далее - префектура), осуществляется Департаментом жилищно-коммунального хозяйства и благоустройства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Расчет необходимого объема бюджетных ассигнований, выделяемых префектуре, производится по следующим формулам:</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70.5pt">
            <v:imagedata r:id="rId45" o:title=""/>
          </v:shape>
        </w:pic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 id="_x0000_i1026" type="#_x0000_t75" style="width:116.25pt;height:49.5pt">
            <v:imagedata r:id="rId46" o:title=""/>
          </v:shape>
        </w:pic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lastRenderedPageBreak/>
        <w:pict>
          <v:shape id="_x0000_i1027" type="#_x0000_t75" style="width:105pt;height:70.5pt">
            <v:imagedata r:id="rId47" o:title=""/>
          </v:shape>
        </w:pic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 id="_x0000_i1028" type="#_x0000_t75" style="width:93pt;height:49.5pt">
            <v:imagedata r:id="rId48" o:title=""/>
          </v:shape>
        </w:pic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8"/>
          <w:sz w:val="26"/>
          <w:szCs w:val="26"/>
        </w:rPr>
        <w:pict>
          <v:shape id="_x0000_i1029" type="#_x0000_t75" style="width:28.5pt;height:23.25pt">
            <v:imagedata r:id="rId49" o:title=""/>
          </v:shape>
        </w:pict>
      </w:r>
      <w:r w:rsidRPr="003B261E">
        <w:rPr>
          <w:rFonts w:ascii="Times New Roman" w:hAnsi="Times New Roman" w:cs="Times New Roman"/>
          <w:bCs/>
          <w:sz w:val="26"/>
          <w:szCs w:val="26"/>
        </w:rPr>
        <w:t xml:space="preserve"> - объем бюджетных ассигнований, выделяемых префектуре на следующий финансовый год;</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V - размер бюджетных ассигнований, предусмотренных на следующий финансовый год (в целом по городу Москве);</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30" type="#_x0000_t75" style="width:45.75pt;height:24.75pt">
            <v:imagedata r:id="rId50" o:title=""/>
          </v:shape>
        </w:pict>
      </w:r>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 коэффициент площади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Объединения административно-технических инспекций города Москвы (далее - ОАТИ), в которых ремонт не проводился более 5 лет;</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31" type="#_x0000_t75" style="width:49.5pt;height:24.75pt">
            <v:imagedata r:id="rId51" o:title=""/>
          </v:shape>
        </w:pict>
      </w:r>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32" type="#_x0000_t75" style="width:48pt;height:24.75pt">
            <v:imagedata r:id="rId52" o:title=""/>
          </v:shape>
        </w:pict>
      </w:r>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 общая площадь дворовых территорий в городе Москве,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17"/>
          <w:sz w:val="26"/>
          <w:szCs w:val="26"/>
        </w:rPr>
        <w:pict>
          <v:shape id="_x0000_i1033" type="#_x0000_t75" style="width:30pt;height:35.25pt">
            <v:imagedata r:id="rId53" o:title=""/>
          </v:shape>
        </w:pict>
      </w:r>
      <w:r w:rsidRPr="003B261E">
        <w:rPr>
          <w:rFonts w:ascii="Times New Roman" w:hAnsi="Times New Roman" w:cs="Times New Roman"/>
          <w:bCs/>
          <w:sz w:val="26"/>
          <w:szCs w:val="26"/>
        </w:rPr>
        <w:t xml:space="preserve"> - коэффициент численности населения в административном округе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17"/>
          <w:sz w:val="26"/>
          <w:szCs w:val="26"/>
        </w:rPr>
        <w:pict>
          <v:shape id="_x0000_i1034" type="#_x0000_t75" style="width:45.75pt;height:35.25pt">
            <v:imagedata r:id="rId54" o:title=""/>
          </v:shape>
        </w:pict>
      </w:r>
      <w:r w:rsidRPr="003B261E">
        <w:rPr>
          <w:rFonts w:ascii="Times New Roman" w:hAnsi="Times New Roman" w:cs="Times New Roman"/>
          <w:bCs/>
          <w:sz w:val="26"/>
          <w:szCs w:val="26"/>
        </w:rPr>
        <w:t xml:space="preserve"> - численность населения в административном округе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17"/>
          <w:sz w:val="26"/>
          <w:szCs w:val="26"/>
        </w:rPr>
        <w:pict>
          <v:shape id="_x0000_i1035" type="#_x0000_t75" style="width:45.75pt;height:35.25pt">
            <v:imagedata r:id="rId55" o:title=""/>
          </v:shape>
        </w:pict>
      </w:r>
      <w:r w:rsidRPr="003B261E">
        <w:rPr>
          <w:rFonts w:ascii="Times New Roman" w:hAnsi="Times New Roman" w:cs="Times New Roman"/>
          <w:bCs/>
          <w:sz w:val="26"/>
          <w:szCs w:val="26"/>
        </w:rPr>
        <w:t xml:space="preserve"> - численность населения в городе Москве;</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36" type="#_x0000_t75" style="width:28.5pt;height:24.75pt">
            <v:imagedata r:id="rId56" o:title=""/>
          </v:shape>
        </w:pict>
      </w:r>
      <w:r w:rsidRPr="003B261E">
        <w:rPr>
          <w:rFonts w:ascii="Times New Roman" w:hAnsi="Times New Roman" w:cs="Times New Roman"/>
          <w:bCs/>
          <w:sz w:val="26"/>
          <w:szCs w:val="26"/>
        </w:rPr>
        <w:t xml:space="preserve"> - коэффициент площади жилищного фонда административного округа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37" type="#_x0000_t75" style="width:42.75pt;height:24.75pt">
            <v:imagedata r:id="rId57" o:title=""/>
          </v:shape>
        </w:pict>
      </w:r>
      <w:r w:rsidRPr="003B261E">
        <w:rPr>
          <w:rFonts w:ascii="Times New Roman" w:hAnsi="Times New Roman" w:cs="Times New Roman"/>
          <w:bCs/>
          <w:sz w:val="26"/>
          <w:szCs w:val="26"/>
        </w:rPr>
        <w:t xml:space="preserve"> - площадь жилищного фонда административного округа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38" type="#_x0000_t75" style="width:42pt;height:24.75pt">
            <v:imagedata r:id="rId58" o:title=""/>
          </v:shape>
        </w:pict>
      </w:r>
      <w:r w:rsidRPr="003B261E">
        <w:rPr>
          <w:rFonts w:ascii="Times New Roman" w:hAnsi="Times New Roman" w:cs="Times New Roman"/>
          <w:bCs/>
          <w:sz w:val="26"/>
          <w:szCs w:val="26"/>
        </w:rPr>
        <w:t xml:space="preserve"> - площадь жилищного фонда города Москвы.</w:t>
      </w:r>
    </w:p>
    <w:p w:rsidR="003B261E" w:rsidRDefault="003B261E">
      <w:pPr>
        <w:widowControl w:val="0"/>
        <w:autoSpaceDE w:val="0"/>
        <w:autoSpaceDN w:val="0"/>
        <w:adjustRightInd w:val="0"/>
        <w:spacing w:after="0" w:line="240" w:lineRule="auto"/>
        <w:jc w:val="center"/>
        <w:outlineLvl w:val="1"/>
        <w:rPr>
          <w:rFonts w:ascii="Times New Roman" w:hAnsi="Times New Roman" w:cs="Times New Roman"/>
          <w:bCs/>
          <w:sz w:val="26"/>
          <w:szCs w:val="26"/>
        </w:rPr>
      </w:pPr>
      <w:bookmarkStart w:id="19" w:name="Par241"/>
      <w:bookmarkEnd w:id="19"/>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3B261E">
        <w:rPr>
          <w:rFonts w:ascii="Times New Roman" w:hAnsi="Times New Roman" w:cs="Times New Roman"/>
          <w:b/>
          <w:bCs/>
          <w:sz w:val="26"/>
          <w:szCs w:val="26"/>
        </w:rPr>
        <w:t>3. Порядок определения объема бюджетных ассигнований,</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3B261E">
        <w:rPr>
          <w:rFonts w:ascii="Times New Roman" w:hAnsi="Times New Roman" w:cs="Times New Roman"/>
          <w:b/>
          <w:bCs/>
          <w:sz w:val="26"/>
          <w:szCs w:val="26"/>
        </w:rPr>
        <w:t>выделяемых</w:t>
      </w:r>
      <w:proofErr w:type="gramEnd"/>
      <w:r w:rsidRPr="003B261E">
        <w:rPr>
          <w:rFonts w:ascii="Times New Roman" w:hAnsi="Times New Roman" w:cs="Times New Roman"/>
          <w:b/>
          <w:bCs/>
          <w:sz w:val="26"/>
          <w:szCs w:val="26"/>
        </w:rPr>
        <w:t xml:space="preserve"> управе района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Определение размера бюджетных ассигнований, выделяемых управе района города Москвы (далее - управа), осуществляется префектурой.</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Расчет необходимого объема бюджетных ассигнований управы производится по следующим формулам:</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 id="_x0000_i1039" type="#_x0000_t75" style="width:226.5pt;height:49.5pt">
            <v:imagedata r:id="rId59" o:title=""/>
          </v:shape>
        </w:pic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 id="_x0000_i1040" type="#_x0000_t75" style="width:124.5pt;height:49.5pt">
            <v:imagedata r:id="rId60" o:title=""/>
          </v:shape>
        </w:pic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 id="_x0000_i1041" type="#_x0000_t75" style="width:114pt;height:70.5pt">
            <v:imagedata r:id="rId61" o:title=""/>
          </v:shape>
        </w:pic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pict>
          <v:shape id="_x0000_i1042" type="#_x0000_t75" style="width:101.25pt;height:49.5pt">
            <v:imagedata r:id="rId62" o:title=""/>
          </v:shape>
        </w:pic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43" type="#_x0000_t75" style="width:19.5pt;height:24.75pt">
            <v:imagedata r:id="rId63" o:title=""/>
          </v:shape>
        </w:pict>
      </w:r>
      <w:r w:rsidRPr="003B261E">
        <w:rPr>
          <w:rFonts w:ascii="Times New Roman" w:hAnsi="Times New Roman" w:cs="Times New Roman"/>
          <w:bCs/>
          <w:sz w:val="26"/>
          <w:szCs w:val="26"/>
        </w:rPr>
        <w:t xml:space="preserve"> - объем бюджетных ассигнований, выделяемых управе на следующий финансовый год;</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8"/>
          <w:sz w:val="26"/>
          <w:szCs w:val="26"/>
        </w:rPr>
        <w:pict>
          <v:shape id="_x0000_i1044" type="#_x0000_t75" style="width:28.5pt;height:23.25pt">
            <v:imagedata r:id="rId64" o:title=""/>
          </v:shape>
        </w:pict>
      </w:r>
      <w:r w:rsidRPr="003B261E">
        <w:rPr>
          <w:rFonts w:ascii="Times New Roman" w:hAnsi="Times New Roman" w:cs="Times New Roman"/>
          <w:bCs/>
          <w:sz w:val="26"/>
          <w:szCs w:val="26"/>
        </w:rPr>
        <w:t xml:space="preserve"> - объем бюджетных ассигнований, выделяемых префектуре на следующий финансовый год;</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45" type="#_x0000_t75" style="width:45.75pt;height:24.75pt">
            <v:imagedata r:id="rId65" o:title=""/>
          </v:shape>
        </w:pict>
      </w:r>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 коэффициент площади дворовых территорий в районе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46" type="#_x0000_t75" style="width:57.75pt;height:24.75pt">
            <v:imagedata r:id="rId66" o:title=""/>
          </v:shape>
        </w:pict>
      </w:r>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 общая площадь дворовых территорий в районе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47" type="#_x0000_t75" style="width:48pt;height:24.75pt">
            <v:imagedata r:id="rId67" o:title=""/>
          </v:shape>
        </w:pict>
      </w:r>
      <w:r w:rsidRPr="003B261E">
        <w:rPr>
          <w:rFonts w:ascii="Times New Roman" w:hAnsi="Times New Roman" w:cs="Times New Roman"/>
          <w:bCs/>
          <w:sz w:val="26"/>
          <w:szCs w:val="26"/>
        </w:rPr>
        <w:t xml:space="preserve"> </w:t>
      </w:r>
      <w:proofErr w:type="gramStart"/>
      <w:r w:rsidRPr="003B261E">
        <w:rPr>
          <w:rFonts w:ascii="Times New Roman" w:hAnsi="Times New Roman" w:cs="Times New Roman"/>
          <w:bCs/>
          <w:sz w:val="26"/>
          <w:szCs w:val="26"/>
        </w:rPr>
        <w:t xml:space="preserve">-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w:t>
      </w:r>
      <w:r w:rsidRPr="003B261E">
        <w:rPr>
          <w:rFonts w:ascii="Times New Roman" w:hAnsi="Times New Roman" w:cs="Times New Roman"/>
          <w:bCs/>
          <w:sz w:val="26"/>
          <w:szCs w:val="26"/>
        </w:rPr>
        <w:lastRenderedPageBreak/>
        <w:t>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17"/>
          <w:sz w:val="26"/>
          <w:szCs w:val="26"/>
        </w:rPr>
        <w:pict>
          <v:shape id="_x0000_i1048" type="#_x0000_t75" style="width:30pt;height:35.25pt">
            <v:imagedata r:id="rId53" o:title=""/>
          </v:shape>
        </w:pict>
      </w:r>
      <w:r w:rsidRPr="003B261E">
        <w:rPr>
          <w:rFonts w:ascii="Times New Roman" w:hAnsi="Times New Roman" w:cs="Times New Roman"/>
          <w:bCs/>
          <w:sz w:val="26"/>
          <w:szCs w:val="26"/>
        </w:rPr>
        <w:t xml:space="preserve"> - коэффициент численности населения в районе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17"/>
          <w:sz w:val="26"/>
          <w:szCs w:val="26"/>
        </w:rPr>
        <w:pict>
          <v:shape id="_x0000_i1049" type="#_x0000_t75" style="width:54.75pt;height:35.25pt">
            <v:imagedata r:id="rId68" o:title=""/>
          </v:shape>
        </w:pict>
      </w:r>
      <w:r w:rsidRPr="003B261E">
        <w:rPr>
          <w:rFonts w:ascii="Times New Roman" w:hAnsi="Times New Roman" w:cs="Times New Roman"/>
          <w:bCs/>
          <w:sz w:val="26"/>
          <w:szCs w:val="26"/>
        </w:rPr>
        <w:t xml:space="preserve"> - численность населения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17"/>
          <w:sz w:val="26"/>
          <w:szCs w:val="26"/>
        </w:rPr>
        <w:pict>
          <v:shape id="_x0000_i1050" type="#_x0000_t75" style="width:45.75pt;height:35.25pt">
            <v:imagedata r:id="rId69" o:title=""/>
          </v:shape>
        </w:pict>
      </w:r>
      <w:r w:rsidRPr="003B261E">
        <w:rPr>
          <w:rFonts w:ascii="Times New Roman" w:hAnsi="Times New Roman" w:cs="Times New Roman"/>
          <w:bCs/>
          <w:sz w:val="26"/>
          <w:szCs w:val="26"/>
        </w:rPr>
        <w:t xml:space="preserve"> - численность населения в административном округе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51" type="#_x0000_t75" style="width:28.5pt;height:24.75pt">
            <v:imagedata r:id="rId56" o:title=""/>
          </v:shape>
        </w:pict>
      </w:r>
      <w:r w:rsidRPr="003B261E">
        <w:rPr>
          <w:rFonts w:ascii="Times New Roman" w:hAnsi="Times New Roman" w:cs="Times New Roman"/>
          <w:bCs/>
          <w:sz w:val="26"/>
          <w:szCs w:val="26"/>
        </w:rPr>
        <w:t xml:space="preserve"> - коэффициент площади жилищного фонда района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52" type="#_x0000_t75" style="width:51.75pt;height:24.75pt">
            <v:imagedata r:id="rId70" o:title=""/>
          </v:shape>
        </w:pict>
      </w:r>
      <w:r w:rsidRPr="003B261E">
        <w:rPr>
          <w:rFonts w:ascii="Times New Roman" w:hAnsi="Times New Roman" w:cs="Times New Roman"/>
          <w:bCs/>
          <w:sz w:val="26"/>
          <w:szCs w:val="26"/>
        </w:rPr>
        <w:t xml:space="preserve"> - площадь жилищного фонда района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position w:val="-9"/>
          <w:sz w:val="26"/>
          <w:szCs w:val="26"/>
        </w:rPr>
        <w:pict>
          <v:shape id="_x0000_i1053" type="#_x0000_t75" style="width:42.75pt;height:24.75pt">
            <v:imagedata r:id="rId71" o:title=""/>
          </v:shape>
        </w:pict>
      </w:r>
      <w:r w:rsidRPr="003B261E">
        <w:rPr>
          <w:rFonts w:ascii="Times New Roman" w:hAnsi="Times New Roman" w:cs="Times New Roman"/>
          <w:bCs/>
          <w:sz w:val="26"/>
          <w:szCs w:val="26"/>
        </w:rPr>
        <w:t xml:space="preserve"> - площадь жилищного фонда административного округа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right"/>
        <w:outlineLvl w:val="0"/>
        <w:rPr>
          <w:rFonts w:ascii="Times New Roman" w:hAnsi="Times New Roman" w:cs="Times New Roman"/>
          <w:bCs/>
          <w:sz w:val="26"/>
          <w:szCs w:val="26"/>
        </w:rPr>
      </w:pPr>
      <w:bookmarkStart w:id="20" w:name="Par271"/>
      <w:bookmarkEnd w:id="20"/>
      <w:r w:rsidRPr="003B261E">
        <w:rPr>
          <w:rFonts w:ascii="Times New Roman" w:hAnsi="Times New Roman" w:cs="Times New Roman"/>
          <w:bCs/>
          <w:sz w:val="26"/>
          <w:szCs w:val="26"/>
        </w:rPr>
        <w:t>Приложение 3</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к постановлению Правительства</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Москвы</w:t>
      </w:r>
    </w:p>
    <w:p w:rsidR="003B261E" w:rsidRPr="003B261E" w:rsidRDefault="003B261E">
      <w:pPr>
        <w:widowControl w:val="0"/>
        <w:autoSpaceDE w:val="0"/>
        <w:autoSpaceDN w:val="0"/>
        <w:adjustRightInd w:val="0"/>
        <w:spacing w:after="0" w:line="240" w:lineRule="auto"/>
        <w:jc w:val="right"/>
        <w:rPr>
          <w:rFonts w:ascii="Times New Roman" w:hAnsi="Times New Roman" w:cs="Times New Roman"/>
          <w:bCs/>
          <w:sz w:val="26"/>
          <w:szCs w:val="26"/>
        </w:rPr>
      </w:pPr>
      <w:r w:rsidRPr="003B261E">
        <w:rPr>
          <w:rFonts w:ascii="Times New Roman" w:hAnsi="Times New Roman" w:cs="Times New Roman"/>
          <w:bCs/>
          <w:sz w:val="26"/>
          <w:szCs w:val="26"/>
        </w:rPr>
        <w:t>от 24 сентября 2012 г. N 507-ПП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bookmarkStart w:id="21" w:name="Par276"/>
      <w:bookmarkEnd w:id="21"/>
      <w:r w:rsidRPr="003B261E">
        <w:rPr>
          <w:rFonts w:ascii="Times New Roman" w:hAnsi="Times New Roman" w:cs="Times New Roman"/>
          <w:b/>
          <w:bCs/>
          <w:sz w:val="26"/>
          <w:szCs w:val="26"/>
        </w:rPr>
        <w:t>МЕТОДИКА</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ОПРЕДЕЛЕНИЯ РАЗМЕРА БЮДЖЕТНЫХ АССИГНОВАНИЙ</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ПО АДМИНИСТРАТИВНЫМ ОКРУГАМ И РАЙОНАМ ГОРОДА МОСКВЫ В ЦЕЛЯХ</w:t>
      </w:r>
      <w:r>
        <w:rPr>
          <w:rFonts w:ascii="Times New Roman" w:hAnsi="Times New Roman" w:cs="Times New Roman"/>
          <w:b/>
          <w:bCs/>
          <w:sz w:val="26"/>
          <w:szCs w:val="26"/>
        </w:rPr>
        <w:t xml:space="preserve"> </w:t>
      </w:r>
      <w:r w:rsidRPr="003B261E">
        <w:rPr>
          <w:rFonts w:ascii="Times New Roman" w:hAnsi="Times New Roman" w:cs="Times New Roman"/>
          <w:b/>
          <w:bCs/>
          <w:sz w:val="26"/>
          <w:szCs w:val="26"/>
        </w:rPr>
        <w:t xml:space="preserve">ОРГАНИЗАЦИИ РАБОТ ПО </w:t>
      </w:r>
      <w:proofErr w:type="gramStart"/>
      <w:r w:rsidRPr="003B261E">
        <w:rPr>
          <w:rFonts w:ascii="Times New Roman" w:hAnsi="Times New Roman" w:cs="Times New Roman"/>
          <w:b/>
          <w:bCs/>
          <w:sz w:val="26"/>
          <w:szCs w:val="26"/>
        </w:rPr>
        <w:t>КАПИТАЛЬНОМУ</w:t>
      </w:r>
      <w:proofErr w:type="gramEnd"/>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РЕМОНТУ ОТДЕЛЬНЫХ ИНЖЕНЕРНЫХ СИСТЕМ И КОНСТРУКТИВНЫХ</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r w:rsidRPr="003B261E">
        <w:rPr>
          <w:rFonts w:ascii="Times New Roman" w:hAnsi="Times New Roman" w:cs="Times New Roman"/>
          <w:b/>
          <w:bCs/>
          <w:sz w:val="26"/>
          <w:szCs w:val="26"/>
        </w:rPr>
        <w:t>ЭЛЕМЕНТОВ МНОГОКВАРТИРНЫХ ДОМОВ</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72"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w:t>
      </w:r>
      <w:r>
        <w:rPr>
          <w:rFonts w:ascii="Times New Roman" w:hAnsi="Times New Roman" w:cs="Times New Roman"/>
          <w:bCs/>
          <w:sz w:val="26"/>
          <w:szCs w:val="26"/>
        </w:rPr>
        <w:t xml:space="preserve"> </w:t>
      </w:r>
      <w:r w:rsidRPr="003B261E">
        <w:rPr>
          <w:rFonts w:ascii="Times New Roman" w:hAnsi="Times New Roman" w:cs="Times New Roman"/>
          <w:bCs/>
          <w:sz w:val="26"/>
          <w:szCs w:val="26"/>
        </w:rPr>
        <w:t>от 04.06.2013 N 352-ПП)</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22" w:name="Par286"/>
      <w:bookmarkEnd w:id="22"/>
      <w:r w:rsidRPr="003B261E">
        <w:rPr>
          <w:rFonts w:ascii="Times New Roman" w:hAnsi="Times New Roman" w:cs="Times New Roman"/>
          <w:b/>
          <w:bCs/>
          <w:sz w:val="26"/>
          <w:szCs w:val="26"/>
        </w:rPr>
        <w:t>1. Общие положения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Методика устанавливает порядок определения размеров бюджетных ассигнований для префектур административных округов города Москвы и районов города Москвы, выделяемых на организацию капитального ремонта отдельных инженерных систем и конструктивных элементов многоквартирных домов, расположенных в границах территории города Москвы по состоянию на 30 июня 2012 года.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r w:rsidRPr="003B261E">
        <w:rPr>
          <w:rFonts w:ascii="Times New Roman" w:hAnsi="Times New Roman" w:cs="Times New Roman"/>
          <w:bCs/>
          <w:sz w:val="26"/>
          <w:szCs w:val="26"/>
        </w:rPr>
        <w:t xml:space="preserve">(в ред. </w:t>
      </w:r>
      <w:hyperlink r:id="rId73" w:history="1">
        <w:r w:rsidRPr="003B261E">
          <w:rPr>
            <w:rFonts w:ascii="Times New Roman" w:hAnsi="Times New Roman" w:cs="Times New Roman"/>
            <w:bCs/>
            <w:sz w:val="26"/>
            <w:szCs w:val="26"/>
          </w:rPr>
          <w:t>постановления</w:t>
        </w:r>
      </w:hyperlink>
      <w:r w:rsidRPr="003B261E">
        <w:rPr>
          <w:rFonts w:ascii="Times New Roman" w:hAnsi="Times New Roman" w:cs="Times New Roman"/>
          <w:bCs/>
          <w:sz w:val="26"/>
          <w:szCs w:val="26"/>
        </w:rPr>
        <w:t xml:space="preserve"> Правительства Москвы от 04.06.2013 N 352-ПП)</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Источником информации для проведения расчетов служит база данных Государственной жилищной инспекции Информационно-аналитической системы "Мониторинг технического состояния жилищного фонда города Москвы", информация документов градостроительного планирования.</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23" w:name="Par292"/>
      <w:bookmarkEnd w:id="23"/>
      <w:r w:rsidRPr="003B261E">
        <w:rPr>
          <w:rFonts w:ascii="Times New Roman" w:hAnsi="Times New Roman" w:cs="Times New Roman"/>
          <w:b/>
          <w:bCs/>
          <w:sz w:val="26"/>
          <w:szCs w:val="26"/>
        </w:rPr>
        <w:t>2. Порядок определения размеров бюджетных ассигнований,</w:t>
      </w:r>
    </w:p>
    <w:p w:rsidR="003B261E" w:rsidRPr="003B261E" w:rsidRDefault="003B261E">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sidRPr="003B261E">
        <w:rPr>
          <w:rFonts w:ascii="Times New Roman" w:hAnsi="Times New Roman" w:cs="Times New Roman"/>
          <w:b/>
          <w:bCs/>
          <w:sz w:val="26"/>
          <w:szCs w:val="26"/>
        </w:rPr>
        <w:t>выделяемых</w:t>
      </w:r>
      <w:proofErr w:type="gramEnd"/>
      <w:r w:rsidRPr="003B261E">
        <w:rPr>
          <w:rFonts w:ascii="Times New Roman" w:hAnsi="Times New Roman" w:cs="Times New Roman"/>
          <w:b/>
          <w:bCs/>
          <w:sz w:val="26"/>
          <w:szCs w:val="26"/>
        </w:rPr>
        <w:t xml:space="preserve"> префектуре административного округа города Москвы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Определение размеров бюджетных ассигнований, выделяемых префектуре административного округа города Москвы, осуществляется Департаментом капитального ремонта города Москвы.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24" w:name="Par296"/>
      <w:bookmarkEnd w:id="24"/>
      <w:r w:rsidRPr="003B261E">
        <w:rPr>
          <w:rFonts w:ascii="Times New Roman" w:hAnsi="Times New Roman" w:cs="Times New Roman"/>
          <w:bCs/>
          <w:sz w:val="26"/>
          <w:szCs w:val="26"/>
        </w:rPr>
        <w:t xml:space="preserve">2.1. Перед расчетом объема бюджетных ассигнований определяется площадь </w:t>
      </w:r>
      <w:r w:rsidRPr="003B261E">
        <w:rPr>
          <w:rFonts w:ascii="Times New Roman" w:hAnsi="Times New Roman" w:cs="Times New Roman"/>
          <w:bCs/>
          <w:sz w:val="26"/>
          <w:szCs w:val="26"/>
        </w:rPr>
        <w:lastRenderedPageBreak/>
        <w:t>многоквартирных домов, подлежащих ремонту в конкретном административном округе города Москвы, по следующей формуле:</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lang w:val="en-US"/>
        </w:rPr>
      </w:pPr>
      <w:r w:rsidRPr="003B261E">
        <w:rPr>
          <w:rFonts w:ascii="Times New Roman" w:hAnsi="Times New Roman" w:cs="Times New Roman"/>
          <w:bCs/>
          <w:sz w:val="26"/>
          <w:szCs w:val="26"/>
          <w:lang w:val="en-US"/>
        </w:rPr>
        <w:t xml:space="preserve">S </w:t>
      </w:r>
      <w:r w:rsidRPr="003B261E">
        <w:rPr>
          <w:rFonts w:ascii="Times New Roman" w:hAnsi="Times New Roman" w:cs="Times New Roman"/>
          <w:bCs/>
          <w:sz w:val="26"/>
          <w:szCs w:val="26"/>
        </w:rPr>
        <w:t>рем</w:t>
      </w:r>
      <w:r w:rsidRPr="003B261E">
        <w:rPr>
          <w:rFonts w:ascii="Times New Roman" w:hAnsi="Times New Roman" w:cs="Times New Roman"/>
          <w:bCs/>
          <w:sz w:val="26"/>
          <w:szCs w:val="26"/>
          <w:lang w:val="en-US"/>
        </w:rPr>
        <w:t xml:space="preserve"> = S </w:t>
      </w:r>
      <w:r w:rsidRPr="003B261E">
        <w:rPr>
          <w:rFonts w:ascii="Times New Roman" w:hAnsi="Times New Roman" w:cs="Times New Roman"/>
          <w:bCs/>
          <w:sz w:val="26"/>
          <w:szCs w:val="26"/>
        </w:rPr>
        <w:t>общ</w:t>
      </w:r>
      <w:r w:rsidRPr="003B261E">
        <w:rPr>
          <w:rFonts w:ascii="Times New Roman" w:hAnsi="Times New Roman" w:cs="Times New Roman"/>
          <w:bCs/>
          <w:sz w:val="26"/>
          <w:szCs w:val="26"/>
          <w:lang w:val="en-US"/>
        </w:rPr>
        <w:t xml:space="preserve"> - S </w:t>
      </w:r>
      <w:proofErr w:type="spellStart"/>
      <w:r w:rsidRPr="003B261E">
        <w:rPr>
          <w:rFonts w:ascii="Times New Roman" w:hAnsi="Times New Roman" w:cs="Times New Roman"/>
          <w:bCs/>
          <w:sz w:val="26"/>
          <w:szCs w:val="26"/>
        </w:rPr>
        <w:t>сн</w:t>
      </w:r>
      <w:proofErr w:type="spellEnd"/>
      <w:r w:rsidRPr="003B261E">
        <w:rPr>
          <w:rFonts w:ascii="Times New Roman" w:hAnsi="Times New Roman" w:cs="Times New Roman"/>
          <w:bCs/>
          <w:sz w:val="26"/>
          <w:szCs w:val="26"/>
          <w:lang w:val="en-US"/>
        </w:rPr>
        <w:t xml:space="preserve"> - S </w:t>
      </w:r>
      <w:proofErr w:type="spellStart"/>
      <w:r w:rsidRPr="003B261E">
        <w:rPr>
          <w:rFonts w:ascii="Times New Roman" w:hAnsi="Times New Roman" w:cs="Times New Roman"/>
          <w:bCs/>
          <w:sz w:val="26"/>
          <w:szCs w:val="26"/>
        </w:rPr>
        <w:t>ав</w:t>
      </w:r>
      <w:proofErr w:type="spellEnd"/>
      <w:r w:rsidRPr="003B261E">
        <w:rPr>
          <w:rFonts w:ascii="Times New Roman" w:hAnsi="Times New Roman" w:cs="Times New Roman"/>
          <w:bCs/>
          <w:sz w:val="26"/>
          <w:szCs w:val="26"/>
          <w:lang w:val="en-US"/>
        </w:rPr>
        <w:t xml:space="preserve"> - S </w:t>
      </w:r>
      <w:r w:rsidRPr="003B261E">
        <w:rPr>
          <w:rFonts w:ascii="Times New Roman" w:hAnsi="Times New Roman" w:cs="Times New Roman"/>
          <w:bCs/>
          <w:sz w:val="26"/>
          <w:szCs w:val="26"/>
        </w:rPr>
        <w:t>гор</w:t>
      </w:r>
      <w:r w:rsidRPr="003B261E">
        <w:rPr>
          <w:rFonts w:ascii="Times New Roman" w:hAnsi="Times New Roman" w:cs="Times New Roman"/>
          <w:bCs/>
          <w:sz w:val="26"/>
          <w:szCs w:val="26"/>
          <w:lang w:val="en-US"/>
        </w:rPr>
        <w:t xml:space="preserve"> - S </w:t>
      </w:r>
      <w:r w:rsidRPr="003B261E">
        <w:rPr>
          <w:rFonts w:ascii="Times New Roman" w:hAnsi="Times New Roman" w:cs="Times New Roman"/>
          <w:bCs/>
          <w:sz w:val="26"/>
          <w:szCs w:val="26"/>
        </w:rPr>
        <w:t>отрем</w:t>
      </w:r>
      <w:r w:rsidRPr="003B261E">
        <w:rPr>
          <w:rFonts w:ascii="Times New Roman" w:hAnsi="Times New Roman" w:cs="Times New Roman"/>
          <w:bCs/>
          <w:sz w:val="26"/>
          <w:szCs w:val="26"/>
          <w:lang w:val="en-US"/>
        </w:rPr>
        <w:t xml:space="preserve">, </w:t>
      </w:r>
      <w:r w:rsidRPr="003B261E">
        <w:rPr>
          <w:rFonts w:ascii="Times New Roman" w:hAnsi="Times New Roman" w:cs="Times New Roman"/>
          <w:bCs/>
          <w:sz w:val="26"/>
          <w:szCs w:val="26"/>
        </w:rPr>
        <w:t>где</w:t>
      </w:r>
      <w:r w:rsidRPr="003B261E">
        <w:rPr>
          <w:rFonts w:ascii="Times New Roman" w:hAnsi="Times New Roman" w:cs="Times New Roman"/>
          <w:bCs/>
          <w:sz w:val="26"/>
          <w:szCs w:val="26"/>
          <w:lang w:val="en-US"/>
        </w:rPr>
        <w:t>:</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lang w:val="en-US"/>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S рем - площадь многоквартирных домов, подлежащих ремонту в конкретном административном округе города Москвы, тыс. кв. м;</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S </w:t>
      </w:r>
      <w:proofErr w:type="gramStart"/>
      <w:r w:rsidRPr="003B261E">
        <w:rPr>
          <w:rFonts w:ascii="Times New Roman" w:hAnsi="Times New Roman" w:cs="Times New Roman"/>
          <w:bCs/>
          <w:sz w:val="26"/>
          <w:szCs w:val="26"/>
        </w:rPr>
        <w:t>общ</w:t>
      </w:r>
      <w:proofErr w:type="gramEnd"/>
      <w:r w:rsidRPr="003B261E">
        <w:rPr>
          <w:rFonts w:ascii="Times New Roman" w:hAnsi="Times New Roman" w:cs="Times New Roman"/>
          <w:bCs/>
          <w:sz w:val="26"/>
          <w:szCs w:val="26"/>
        </w:rPr>
        <w:t xml:space="preserve"> - общая площадь многоквартирных домов, расположенных на территории административного округа города Москвы, без учета домов ведомственного жилищного фонда на 1 января года, для которого планируются бюджетные ассигнования, тыс. кв. м;</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S </w:t>
      </w:r>
      <w:proofErr w:type="spellStart"/>
      <w:r w:rsidRPr="003B261E">
        <w:rPr>
          <w:rFonts w:ascii="Times New Roman" w:hAnsi="Times New Roman" w:cs="Times New Roman"/>
          <w:bCs/>
          <w:sz w:val="26"/>
          <w:szCs w:val="26"/>
        </w:rPr>
        <w:t>сн</w:t>
      </w:r>
      <w:proofErr w:type="spellEnd"/>
      <w:r w:rsidRPr="003B261E">
        <w:rPr>
          <w:rFonts w:ascii="Times New Roman" w:hAnsi="Times New Roman" w:cs="Times New Roman"/>
          <w:bCs/>
          <w:sz w:val="26"/>
          <w:szCs w:val="26"/>
        </w:rPr>
        <w:t xml:space="preserve"> - общая площадь многоквартирных домов, расположенных на территории административного округа города Москвы, снос которых планируется в течение 10 лет по действующим документам градостроительного планирования, тыс. кв. м;</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B261E">
        <w:rPr>
          <w:rFonts w:ascii="Times New Roman" w:hAnsi="Times New Roman" w:cs="Times New Roman"/>
          <w:bCs/>
          <w:sz w:val="26"/>
          <w:szCs w:val="26"/>
        </w:rPr>
        <w:t xml:space="preserve">S </w:t>
      </w:r>
      <w:proofErr w:type="spellStart"/>
      <w:r w:rsidRPr="003B261E">
        <w:rPr>
          <w:rFonts w:ascii="Times New Roman" w:hAnsi="Times New Roman" w:cs="Times New Roman"/>
          <w:bCs/>
          <w:sz w:val="26"/>
          <w:szCs w:val="26"/>
        </w:rPr>
        <w:t>ав</w:t>
      </w:r>
      <w:proofErr w:type="spellEnd"/>
      <w:r w:rsidRPr="003B261E">
        <w:rPr>
          <w:rFonts w:ascii="Times New Roman" w:hAnsi="Times New Roman" w:cs="Times New Roman"/>
          <w:bCs/>
          <w:sz w:val="26"/>
          <w:szCs w:val="26"/>
        </w:rPr>
        <w:t xml:space="preserve"> - общая площадь многоквартирных домов, расположенных на территории административного округа города Москвы, признанных по состоянию на 1 января года, для которого планируются бюджетные ассигнования, аварийными в порядке, установленном </w:t>
      </w:r>
      <w:hyperlink r:id="rId74" w:history="1">
        <w:r w:rsidRPr="003B261E">
          <w:rPr>
            <w:rFonts w:ascii="Times New Roman" w:hAnsi="Times New Roman" w:cs="Times New Roman"/>
            <w:bCs/>
            <w:sz w:val="26"/>
            <w:szCs w:val="26"/>
          </w:rPr>
          <w:t>постановлением</w:t>
        </w:r>
      </w:hyperlink>
      <w:r w:rsidRPr="003B261E">
        <w:rPr>
          <w:rFonts w:ascii="Times New Roman" w:hAnsi="Times New Roman" w:cs="Times New Roman"/>
          <w:bCs/>
          <w:sz w:val="26"/>
          <w:szCs w:val="26"/>
        </w:rP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тыс. кв. м;</w:t>
      </w:r>
      <w:proofErr w:type="gramEnd"/>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S </w:t>
      </w:r>
      <w:proofErr w:type="spellStart"/>
      <w:r w:rsidRPr="003B261E">
        <w:rPr>
          <w:rFonts w:ascii="Times New Roman" w:hAnsi="Times New Roman" w:cs="Times New Roman"/>
          <w:bCs/>
          <w:sz w:val="26"/>
          <w:szCs w:val="26"/>
        </w:rPr>
        <w:t>гар</w:t>
      </w:r>
      <w:proofErr w:type="spellEnd"/>
      <w:r w:rsidRPr="003B261E">
        <w:rPr>
          <w:rFonts w:ascii="Times New Roman" w:hAnsi="Times New Roman" w:cs="Times New Roman"/>
          <w:bCs/>
          <w:sz w:val="26"/>
          <w:szCs w:val="26"/>
        </w:rPr>
        <w:t xml:space="preserve"> - общая площадь многоквартирных домов, расположенных на территории административного округа города Москвы, введенных в эксплуатацию не более 5 лет назад от начала года, для которого планируются бюджетные ассигнования (многоквартирные дома, в отношении которых действуют гарантийные сроки для объектов строительства), тыс. кв. м;</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S отрем - общая площадь многоквартирных домов, расположенных на территории административного округа города Москвы, в которых был проведен капитальный </w:t>
      </w:r>
      <w:proofErr w:type="gramStart"/>
      <w:r w:rsidRPr="003B261E">
        <w:rPr>
          <w:rFonts w:ascii="Times New Roman" w:hAnsi="Times New Roman" w:cs="Times New Roman"/>
          <w:bCs/>
          <w:sz w:val="26"/>
          <w:szCs w:val="26"/>
        </w:rPr>
        <w:t>ремонт</w:t>
      </w:r>
      <w:proofErr w:type="gramEnd"/>
      <w:r w:rsidRPr="003B261E">
        <w:rPr>
          <w:rFonts w:ascii="Times New Roman" w:hAnsi="Times New Roman" w:cs="Times New Roman"/>
          <w:bCs/>
          <w:sz w:val="26"/>
          <w:szCs w:val="26"/>
        </w:rPr>
        <w:t xml:space="preserve"> начиная с 2008 года, тыс. кв. м.</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2.2. На основе расчета, полученного по </w:t>
      </w:r>
      <w:hyperlink w:anchor="Par296" w:history="1">
        <w:r w:rsidRPr="003B261E">
          <w:rPr>
            <w:rFonts w:ascii="Times New Roman" w:hAnsi="Times New Roman" w:cs="Times New Roman"/>
            <w:bCs/>
            <w:sz w:val="26"/>
            <w:szCs w:val="26"/>
          </w:rPr>
          <w:t>п. 2.1</w:t>
        </w:r>
      </w:hyperlink>
      <w:r w:rsidRPr="003B261E">
        <w:rPr>
          <w:rFonts w:ascii="Times New Roman" w:hAnsi="Times New Roman" w:cs="Times New Roman"/>
          <w:bCs/>
          <w:sz w:val="26"/>
          <w:szCs w:val="26"/>
        </w:rPr>
        <w:t>, объема бюджетных ассигнований, планируемого в составе расходов бюджета города Москвы на очередной финансовый год на цели капитального ремонта отдельных инженерных систем и конструктивных элементов многоквартирных домов, осуществляется распределение между префектурами административных округов города Москвы 80% средств: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25" w:name="Par308"/>
      <w:bookmarkEnd w:id="25"/>
      <w:r w:rsidRPr="003B261E">
        <w:rPr>
          <w:rFonts w:ascii="Times New Roman" w:hAnsi="Times New Roman" w:cs="Times New Roman"/>
          <w:bCs/>
          <w:sz w:val="26"/>
          <w:szCs w:val="26"/>
        </w:rPr>
        <w:t>2.2.1. Для расчета доли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Москве, применяется следующая формула: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D </w:t>
      </w:r>
      <w:proofErr w:type="spellStart"/>
      <w:r w:rsidRPr="003B261E">
        <w:rPr>
          <w:rFonts w:ascii="Times New Roman" w:hAnsi="Times New Roman" w:cs="Times New Roman"/>
          <w:bCs/>
          <w:sz w:val="26"/>
          <w:szCs w:val="26"/>
        </w:rPr>
        <w:t>преф</w:t>
      </w:r>
      <w:proofErr w:type="spellEnd"/>
      <w:r w:rsidRPr="003B261E">
        <w:rPr>
          <w:rFonts w:ascii="Times New Roman" w:hAnsi="Times New Roman" w:cs="Times New Roman"/>
          <w:bCs/>
          <w:sz w:val="26"/>
          <w:szCs w:val="26"/>
        </w:rPr>
        <w:t xml:space="preserve">. = </w:t>
      </w:r>
      <w:proofErr w:type="gramStart"/>
      <w:r w:rsidRPr="003B261E">
        <w:rPr>
          <w:rFonts w:ascii="Times New Roman" w:hAnsi="Times New Roman" w:cs="Times New Roman"/>
          <w:bCs/>
          <w:sz w:val="26"/>
          <w:szCs w:val="26"/>
        </w:rPr>
        <w:t>(S рем.</w:t>
      </w:r>
      <w:proofErr w:type="gramEnd"/>
      <w:r w:rsidRPr="003B261E">
        <w:rPr>
          <w:rFonts w:ascii="Times New Roman" w:hAnsi="Times New Roman" w:cs="Times New Roman"/>
          <w:bCs/>
          <w:sz w:val="26"/>
          <w:szCs w:val="26"/>
        </w:rPr>
        <w:t xml:space="preserve"> / S </w:t>
      </w:r>
      <w:proofErr w:type="spellStart"/>
      <w:r w:rsidRPr="003B261E">
        <w:rPr>
          <w:rFonts w:ascii="Times New Roman" w:hAnsi="Times New Roman" w:cs="Times New Roman"/>
          <w:bCs/>
          <w:sz w:val="26"/>
          <w:szCs w:val="26"/>
        </w:rPr>
        <w:t>рем</w:t>
      </w:r>
      <w:proofErr w:type="gramStart"/>
      <w:r w:rsidRPr="003B261E">
        <w:rPr>
          <w:rFonts w:ascii="Times New Roman" w:hAnsi="Times New Roman" w:cs="Times New Roman"/>
          <w:bCs/>
          <w:sz w:val="26"/>
          <w:szCs w:val="26"/>
        </w:rPr>
        <w:t>.г</w:t>
      </w:r>
      <w:proofErr w:type="gramEnd"/>
      <w:r w:rsidRPr="003B261E">
        <w:rPr>
          <w:rFonts w:ascii="Times New Roman" w:hAnsi="Times New Roman" w:cs="Times New Roman"/>
          <w:bCs/>
          <w:sz w:val="26"/>
          <w:szCs w:val="26"/>
        </w:rPr>
        <w:t>ор</w:t>
      </w:r>
      <w:proofErr w:type="spellEnd"/>
      <w:r w:rsidRPr="003B261E">
        <w:rPr>
          <w:rFonts w:ascii="Times New Roman" w:hAnsi="Times New Roman" w:cs="Times New Roman"/>
          <w:bCs/>
          <w:sz w:val="26"/>
          <w:szCs w:val="26"/>
        </w:rPr>
        <w:t xml:space="preserve">.) </w:t>
      </w:r>
      <w:proofErr w:type="spellStart"/>
      <w:r w:rsidRPr="003B261E">
        <w:rPr>
          <w:rFonts w:ascii="Times New Roman" w:hAnsi="Times New Roman" w:cs="Times New Roman"/>
          <w:bCs/>
          <w:sz w:val="26"/>
          <w:szCs w:val="26"/>
        </w:rPr>
        <w:t>x</w:t>
      </w:r>
      <w:proofErr w:type="spellEnd"/>
      <w:r w:rsidRPr="003B261E">
        <w:rPr>
          <w:rFonts w:ascii="Times New Roman" w:hAnsi="Times New Roman" w:cs="Times New Roman"/>
          <w:bCs/>
          <w:sz w:val="26"/>
          <w:szCs w:val="26"/>
        </w:rPr>
        <w:t xml:space="preserve"> 100%, где:</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D </w:t>
      </w:r>
      <w:proofErr w:type="spellStart"/>
      <w:r w:rsidRPr="003B261E">
        <w:rPr>
          <w:rFonts w:ascii="Times New Roman" w:hAnsi="Times New Roman" w:cs="Times New Roman"/>
          <w:bCs/>
          <w:sz w:val="26"/>
          <w:szCs w:val="26"/>
        </w:rPr>
        <w:t>преф</w:t>
      </w:r>
      <w:proofErr w:type="spellEnd"/>
      <w:r w:rsidRPr="003B261E">
        <w:rPr>
          <w:rFonts w:ascii="Times New Roman" w:hAnsi="Times New Roman" w:cs="Times New Roman"/>
          <w:bCs/>
          <w:sz w:val="26"/>
          <w:szCs w:val="26"/>
        </w:rPr>
        <w:t>.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S рем - площадь многоквартирных домов, подлежащих ремонту в конкретном административном округе города Москвы, тыс. кв. м;</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S </w:t>
      </w:r>
      <w:proofErr w:type="spellStart"/>
      <w:r w:rsidRPr="003B261E">
        <w:rPr>
          <w:rFonts w:ascii="Times New Roman" w:hAnsi="Times New Roman" w:cs="Times New Roman"/>
          <w:bCs/>
          <w:sz w:val="26"/>
          <w:szCs w:val="26"/>
        </w:rPr>
        <w:t>рем</w:t>
      </w:r>
      <w:proofErr w:type="gramStart"/>
      <w:r w:rsidRPr="003B261E">
        <w:rPr>
          <w:rFonts w:ascii="Times New Roman" w:hAnsi="Times New Roman" w:cs="Times New Roman"/>
          <w:bCs/>
          <w:sz w:val="26"/>
          <w:szCs w:val="26"/>
        </w:rPr>
        <w:t>.г</w:t>
      </w:r>
      <w:proofErr w:type="gramEnd"/>
      <w:r w:rsidRPr="003B261E">
        <w:rPr>
          <w:rFonts w:ascii="Times New Roman" w:hAnsi="Times New Roman" w:cs="Times New Roman"/>
          <w:bCs/>
          <w:sz w:val="26"/>
          <w:szCs w:val="26"/>
        </w:rPr>
        <w:t>ор</w:t>
      </w:r>
      <w:proofErr w:type="spellEnd"/>
      <w:r w:rsidRPr="003B261E">
        <w:rPr>
          <w:rFonts w:ascii="Times New Roman" w:hAnsi="Times New Roman" w:cs="Times New Roman"/>
          <w:bCs/>
          <w:sz w:val="26"/>
          <w:szCs w:val="26"/>
        </w:rPr>
        <w:t xml:space="preserve">. - площадь многоквартирных домов, подлежащих ремонту в городе Москве, тыс. кв. м (определяется аналогично </w:t>
      </w:r>
      <w:hyperlink w:anchor="Par296" w:history="1">
        <w:r w:rsidRPr="003B261E">
          <w:rPr>
            <w:rFonts w:ascii="Times New Roman" w:hAnsi="Times New Roman" w:cs="Times New Roman"/>
            <w:bCs/>
            <w:sz w:val="26"/>
            <w:szCs w:val="26"/>
          </w:rPr>
          <w:t>п. 2.1</w:t>
        </w:r>
      </w:hyperlink>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26" w:name="Par316"/>
      <w:bookmarkEnd w:id="26"/>
      <w:r w:rsidRPr="003B261E">
        <w:rPr>
          <w:rFonts w:ascii="Times New Roman" w:hAnsi="Times New Roman" w:cs="Times New Roman"/>
          <w:bCs/>
          <w:sz w:val="26"/>
          <w:szCs w:val="26"/>
        </w:rPr>
        <w:t>2.2.2. Для расчета начального объема бюджетных ассигнований, подлежащих выделению конкретной префектуре административного округа города Москвы, используется следующая формула:</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V окр.1 = (V </w:t>
      </w:r>
      <w:proofErr w:type="spellStart"/>
      <w:r w:rsidRPr="003B261E">
        <w:rPr>
          <w:rFonts w:ascii="Times New Roman" w:hAnsi="Times New Roman" w:cs="Times New Roman"/>
          <w:bCs/>
          <w:sz w:val="26"/>
          <w:szCs w:val="26"/>
        </w:rPr>
        <w:t>б.а</w:t>
      </w:r>
      <w:proofErr w:type="gramStart"/>
      <w:r w:rsidRPr="003B261E">
        <w:rPr>
          <w:rFonts w:ascii="Times New Roman" w:hAnsi="Times New Roman" w:cs="Times New Roman"/>
          <w:bCs/>
          <w:sz w:val="26"/>
          <w:szCs w:val="26"/>
        </w:rPr>
        <w:t>.г</w:t>
      </w:r>
      <w:proofErr w:type="gramEnd"/>
      <w:r w:rsidRPr="003B261E">
        <w:rPr>
          <w:rFonts w:ascii="Times New Roman" w:hAnsi="Times New Roman" w:cs="Times New Roman"/>
          <w:bCs/>
          <w:sz w:val="26"/>
          <w:szCs w:val="26"/>
        </w:rPr>
        <w:t>ор</w:t>
      </w:r>
      <w:proofErr w:type="spellEnd"/>
      <w:r w:rsidRPr="003B261E">
        <w:rPr>
          <w:rFonts w:ascii="Times New Roman" w:hAnsi="Times New Roman" w:cs="Times New Roman"/>
          <w:bCs/>
          <w:sz w:val="26"/>
          <w:szCs w:val="26"/>
        </w:rPr>
        <w:t xml:space="preserve">. </w:t>
      </w:r>
      <w:proofErr w:type="spellStart"/>
      <w:r w:rsidRPr="003B261E">
        <w:rPr>
          <w:rFonts w:ascii="Times New Roman" w:hAnsi="Times New Roman" w:cs="Times New Roman"/>
          <w:bCs/>
          <w:sz w:val="26"/>
          <w:szCs w:val="26"/>
        </w:rPr>
        <w:t>x</w:t>
      </w:r>
      <w:proofErr w:type="spellEnd"/>
      <w:r w:rsidRPr="003B261E">
        <w:rPr>
          <w:rFonts w:ascii="Times New Roman" w:hAnsi="Times New Roman" w:cs="Times New Roman"/>
          <w:bCs/>
          <w:sz w:val="26"/>
          <w:szCs w:val="26"/>
        </w:rPr>
        <w:t xml:space="preserve"> 0,8 </w:t>
      </w:r>
      <w:proofErr w:type="spellStart"/>
      <w:r w:rsidRPr="003B261E">
        <w:rPr>
          <w:rFonts w:ascii="Times New Roman" w:hAnsi="Times New Roman" w:cs="Times New Roman"/>
          <w:bCs/>
          <w:sz w:val="26"/>
          <w:szCs w:val="26"/>
        </w:rPr>
        <w:t>x</w:t>
      </w:r>
      <w:proofErr w:type="spellEnd"/>
      <w:r w:rsidRPr="003B261E">
        <w:rPr>
          <w:rFonts w:ascii="Times New Roman" w:hAnsi="Times New Roman" w:cs="Times New Roman"/>
          <w:bCs/>
          <w:sz w:val="26"/>
          <w:szCs w:val="26"/>
        </w:rPr>
        <w:t xml:space="preserve"> D </w:t>
      </w:r>
      <w:proofErr w:type="spellStart"/>
      <w:r w:rsidRPr="003B261E">
        <w:rPr>
          <w:rFonts w:ascii="Times New Roman" w:hAnsi="Times New Roman" w:cs="Times New Roman"/>
          <w:bCs/>
          <w:sz w:val="26"/>
          <w:szCs w:val="26"/>
        </w:rPr>
        <w:t>преф</w:t>
      </w:r>
      <w:proofErr w:type="spellEnd"/>
      <w:r w:rsidRPr="003B261E">
        <w:rPr>
          <w:rFonts w:ascii="Times New Roman" w:hAnsi="Times New Roman" w:cs="Times New Roman"/>
          <w:bCs/>
          <w:sz w:val="26"/>
          <w:szCs w:val="26"/>
        </w:rPr>
        <w:t>.) / 100, где:</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V окр.1 - начальный объем бюджетных ассигнований, подлежащих выделению конкретной префектуре административного округа города Москвы, тыс. руб.;</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V </w:t>
      </w:r>
      <w:proofErr w:type="spellStart"/>
      <w:r w:rsidRPr="003B261E">
        <w:rPr>
          <w:rFonts w:ascii="Times New Roman" w:hAnsi="Times New Roman" w:cs="Times New Roman"/>
          <w:bCs/>
          <w:sz w:val="26"/>
          <w:szCs w:val="26"/>
        </w:rPr>
        <w:t>б.а</w:t>
      </w:r>
      <w:proofErr w:type="gramStart"/>
      <w:r w:rsidRPr="003B261E">
        <w:rPr>
          <w:rFonts w:ascii="Times New Roman" w:hAnsi="Times New Roman" w:cs="Times New Roman"/>
          <w:bCs/>
          <w:sz w:val="26"/>
          <w:szCs w:val="26"/>
        </w:rPr>
        <w:t>.г</w:t>
      </w:r>
      <w:proofErr w:type="gramEnd"/>
      <w:r w:rsidRPr="003B261E">
        <w:rPr>
          <w:rFonts w:ascii="Times New Roman" w:hAnsi="Times New Roman" w:cs="Times New Roman"/>
          <w:bCs/>
          <w:sz w:val="26"/>
          <w:szCs w:val="26"/>
        </w:rPr>
        <w:t>ор</w:t>
      </w:r>
      <w:proofErr w:type="spellEnd"/>
      <w:r w:rsidRPr="003B261E">
        <w:rPr>
          <w:rFonts w:ascii="Times New Roman" w:hAnsi="Times New Roman" w:cs="Times New Roman"/>
          <w:bCs/>
          <w:sz w:val="26"/>
          <w:szCs w:val="26"/>
        </w:rPr>
        <w:t>. - объем бюджетных ассигнований, планируемый в составе расходов бюджета города на очередной финансовый год на цели капитального ремонта отдельных систем и элементов многоквартирных домов, тыс. руб.;</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D </w:t>
      </w:r>
      <w:proofErr w:type="spellStart"/>
      <w:r w:rsidRPr="003B261E">
        <w:rPr>
          <w:rFonts w:ascii="Times New Roman" w:hAnsi="Times New Roman" w:cs="Times New Roman"/>
          <w:bCs/>
          <w:sz w:val="26"/>
          <w:szCs w:val="26"/>
        </w:rPr>
        <w:t>преф</w:t>
      </w:r>
      <w:proofErr w:type="spellEnd"/>
      <w:r w:rsidRPr="003B261E">
        <w:rPr>
          <w:rFonts w:ascii="Times New Roman" w:hAnsi="Times New Roman" w:cs="Times New Roman"/>
          <w:bCs/>
          <w:sz w:val="26"/>
          <w:szCs w:val="26"/>
        </w:rPr>
        <w:t xml:space="preserve">.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w:t>
      </w:r>
      <w:hyperlink w:anchor="Par308" w:history="1">
        <w:r w:rsidRPr="003B261E">
          <w:rPr>
            <w:rFonts w:ascii="Times New Roman" w:hAnsi="Times New Roman" w:cs="Times New Roman"/>
            <w:bCs/>
            <w:sz w:val="26"/>
            <w:szCs w:val="26"/>
          </w:rPr>
          <w:t>(п. 2.2.1)</w:t>
        </w:r>
      </w:hyperlink>
      <w:r w:rsidRPr="003B261E">
        <w:rPr>
          <w:rFonts w:ascii="Times New Roman" w:hAnsi="Times New Roman" w:cs="Times New Roman"/>
          <w:bCs/>
          <w:sz w:val="26"/>
          <w:szCs w:val="26"/>
        </w:rPr>
        <w:t>.</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2.3. Рассчитанные по </w:t>
      </w:r>
      <w:hyperlink w:anchor="Par316" w:history="1">
        <w:r w:rsidRPr="003B261E">
          <w:rPr>
            <w:rFonts w:ascii="Times New Roman" w:hAnsi="Times New Roman" w:cs="Times New Roman"/>
            <w:bCs/>
            <w:sz w:val="26"/>
            <w:szCs w:val="26"/>
          </w:rPr>
          <w:t>п. 2.2.2</w:t>
        </w:r>
      </w:hyperlink>
      <w:r w:rsidRPr="003B261E">
        <w:rPr>
          <w:rFonts w:ascii="Times New Roman" w:hAnsi="Times New Roman" w:cs="Times New Roman"/>
          <w:bCs/>
          <w:sz w:val="26"/>
          <w:szCs w:val="26"/>
        </w:rPr>
        <w:t xml:space="preserve"> начальные объемы бюджетных ассигнований, подлежащие выделению префектурам административных округов города Москвы, корректируются с применением следующей формулы:</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V окр.2 = V окр.1 </w:t>
      </w:r>
      <w:proofErr w:type="spellStart"/>
      <w:r w:rsidRPr="003B261E">
        <w:rPr>
          <w:rFonts w:ascii="Times New Roman" w:hAnsi="Times New Roman" w:cs="Times New Roman"/>
          <w:bCs/>
          <w:sz w:val="26"/>
          <w:szCs w:val="26"/>
        </w:rPr>
        <w:t>x</w:t>
      </w:r>
      <w:proofErr w:type="spellEnd"/>
      <w:r w:rsidRPr="003B261E">
        <w:rPr>
          <w:rFonts w:ascii="Times New Roman" w:hAnsi="Times New Roman" w:cs="Times New Roman"/>
          <w:bCs/>
          <w:sz w:val="26"/>
          <w:szCs w:val="26"/>
        </w:rPr>
        <w:t xml:space="preserve"> К5-эт </w:t>
      </w:r>
      <w:proofErr w:type="spellStart"/>
      <w:r w:rsidRPr="003B261E">
        <w:rPr>
          <w:rFonts w:ascii="Times New Roman" w:hAnsi="Times New Roman" w:cs="Times New Roman"/>
          <w:bCs/>
          <w:sz w:val="26"/>
          <w:szCs w:val="26"/>
        </w:rPr>
        <w:t>x</w:t>
      </w:r>
      <w:proofErr w:type="spellEnd"/>
      <w:r w:rsidRPr="003B261E">
        <w:rPr>
          <w:rFonts w:ascii="Times New Roman" w:hAnsi="Times New Roman" w:cs="Times New Roman"/>
          <w:bCs/>
          <w:sz w:val="26"/>
          <w:szCs w:val="26"/>
        </w:rPr>
        <w:t xml:space="preserve"> К дерев. </w:t>
      </w:r>
      <w:proofErr w:type="spellStart"/>
      <w:r w:rsidRPr="003B261E">
        <w:rPr>
          <w:rFonts w:ascii="Times New Roman" w:hAnsi="Times New Roman" w:cs="Times New Roman"/>
          <w:bCs/>
          <w:sz w:val="26"/>
          <w:szCs w:val="26"/>
        </w:rPr>
        <w:t>x</w:t>
      </w:r>
      <w:proofErr w:type="spellEnd"/>
      <w:r w:rsidRPr="003B261E">
        <w:rPr>
          <w:rFonts w:ascii="Times New Roman" w:hAnsi="Times New Roman" w:cs="Times New Roman"/>
          <w:bCs/>
          <w:sz w:val="26"/>
          <w:szCs w:val="26"/>
        </w:rPr>
        <w:t xml:space="preserve"> К </w:t>
      </w:r>
      <w:proofErr w:type="gramStart"/>
      <w:r w:rsidRPr="003B261E">
        <w:rPr>
          <w:rFonts w:ascii="Times New Roman" w:hAnsi="Times New Roman" w:cs="Times New Roman"/>
          <w:bCs/>
          <w:sz w:val="26"/>
          <w:szCs w:val="26"/>
        </w:rPr>
        <w:t>нов</w:t>
      </w:r>
      <w:proofErr w:type="gramEnd"/>
      <w:r w:rsidRPr="003B261E">
        <w:rPr>
          <w:rFonts w:ascii="Times New Roman" w:hAnsi="Times New Roman" w:cs="Times New Roman"/>
          <w:bCs/>
          <w:sz w:val="26"/>
          <w:szCs w:val="26"/>
        </w:rPr>
        <w:t>., где:</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V окр.2 - скорректированный объем бюджетных ассигнований, подлежащий выделению конкретной префектуре административного округа города Москвы, тыс. руб.;</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V окр.1 - начальный объем бюджетных ассигнований, подлежащих выделению конкретной префектуре административного округа города Москвы, тыс. руб.;</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К5-эт - коэффициент, учитывающий наличие пятиэтажных многоквартирных домов на территории административного округа города Москвы, принимается </w:t>
      </w:r>
      <w:proofErr w:type="gramStart"/>
      <w:r w:rsidRPr="003B261E">
        <w:rPr>
          <w:rFonts w:ascii="Times New Roman" w:hAnsi="Times New Roman" w:cs="Times New Roman"/>
          <w:bCs/>
          <w:sz w:val="26"/>
          <w:szCs w:val="26"/>
        </w:rPr>
        <w:t>равным</w:t>
      </w:r>
      <w:proofErr w:type="gramEnd"/>
      <w:r w:rsidRPr="003B261E">
        <w:rPr>
          <w:rFonts w:ascii="Times New Roman" w:hAnsi="Times New Roman" w:cs="Times New Roman"/>
          <w:bCs/>
          <w:sz w:val="26"/>
          <w:szCs w:val="26"/>
        </w:rPr>
        <w:t xml:space="preserve"> 1,1 при доле площади данной категории жилых строений в округе 10 и более процентов;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К дерев</w:t>
      </w:r>
      <w:proofErr w:type="gramStart"/>
      <w:r w:rsidRPr="003B261E">
        <w:rPr>
          <w:rFonts w:ascii="Times New Roman" w:hAnsi="Times New Roman" w:cs="Times New Roman"/>
          <w:bCs/>
          <w:sz w:val="26"/>
          <w:szCs w:val="26"/>
        </w:rPr>
        <w:t>.</w:t>
      </w:r>
      <w:proofErr w:type="gramEnd"/>
      <w:r w:rsidRPr="003B261E">
        <w:rPr>
          <w:rFonts w:ascii="Times New Roman" w:hAnsi="Times New Roman" w:cs="Times New Roman"/>
          <w:bCs/>
          <w:sz w:val="26"/>
          <w:szCs w:val="26"/>
        </w:rPr>
        <w:t xml:space="preserve"> - </w:t>
      </w:r>
      <w:proofErr w:type="gramStart"/>
      <w:r w:rsidRPr="003B261E">
        <w:rPr>
          <w:rFonts w:ascii="Times New Roman" w:hAnsi="Times New Roman" w:cs="Times New Roman"/>
          <w:bCs/>
          <w:sz w:val="26"/>
          <w:szCs w:val="26"/>
        </w:rPr>
        <w:t>к</w:t>
      </w:r>
      <w:proofErr w:type="gramEnd"/>
      <w:r w:rsidRPr="003B261E">
        <w:rPr>
          <w:rFonts w:ascii="Times New Roman" w:hAnsi="Times New Roman" w:cs="Times New Roman"/>
          <w:bCs/>
          <w:sz w:val="26"/>
          <w:szCs w:val="26"/>
        </w:rPr>
        <w:t>оэффициент, учитывающий наличие многоквартирных домов с деревянными (смешанными) перекрытиями на территории административного округа города Москвы, принимается равным 1,1 при доле площади данной категории жилых строений в округе 3 и более процентов;</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К нов</w:t>
      </w:r>
      <w:proofErr w:type="gramStart"/>
      <w:r w:rsidRPr="003B261E">
        <w:rPr>
          <w:rFonts w:ascii="Times New Roman" w:hAnsi="Times New Roman" w:cs="Times New Roman"/>
          <w:bCs/>
          <w:sz w:val="26"/>
          <w:szCs w:val="26"/>
        </w:rPr>
        <w:t>.</w:t>
      </w:r>
      <w:proofErr w:type="gramEnd"/>
      <w:r w:rsidRPr="003B261E">
        <w:rPr>
          <w:rFonts w:ascii="Times New Roman" w:hAnsi="Times New Roman" w:cs="Times New Roman"/>
          <w:bCs/>
          <w:sz w:val="26"/>
          <w:szCs w:val="26"/>
        </w:rPr>
        <w:t xml:space="preserve"> - </w:t>
      </w:r>
      <w:proofErr w:type="gramStart"/>
      <w:r w:rsidRPr="003B261E">
        <w:rPr>
          <w:rFonts w:ascii="Times New Roman" w:hAnsi="Times New Roman" w:cs="Times New Roman"/>
          <w:bCs/>
          <w:sz w:val="26"/>
          <w:szCs w:val="26"/>
        </w:rPr>
        <w:t>к</w:t>
      </w:r>
      <w:proofErr w:type="gramEnd"/>
      <w:r w:rsidRPr="003B261E">
        <w:rPr>
          <w:rFonts w:ascii="Times New Roman" w:hAnsi="Times New Roman" w:cs="Times New Roman"/>
          <w:bCs/>
          <w:sz w:val="26"/>
          <w:szCs w:val="26"/>
        </w:rPr>
        <w:t>оэффициент, учитывающий наличие многоквартирных домов на территории административного округа города Москвы, введенных в эксплуатацию не более 20 лет назад, принимается равным 0,9 при доле площади данной категории жилых строений в округе 28 и более процентов.</w:t>
      </w:r>
    </w:p>
    <w:p w:rsidR="003B261E" w:rsidRPr="003B261E" w:rsidRDefault="003B261E">
      <w:pPr>
        <w:widowControl w:val="0"/>
        <w:autoSpaceDE w:val="0"/>
        <w:autoSpaceDN w:val="0"/>
        <w:adjustRightInd w:val="0"/>
        <w:spacing w:after="0" w:line="240" w:lineRule="auto"/>
        <w:jc w:val="both"/>
        <w:rPr>
          <w:rFonts w:ascii="Times New Roman" w:hAnsi="Times New Roman" w:cs="Times New Roman"/>
          <w:bCs/>
          <w:sz w:val="26"/>
          <w:szCs w:val="26"/>
        </w:rPr>
      </w:pP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Каждый из коэффициентов применяется при условии соблюдения заданного порога по доле площади домов соответствующей категории (пятиэтажного, аварийного, нового). При этом совокупный объем увеличения ассигнований по префектурам административных округов города Москвы не должен превышать оставшиеся 20% бюджетных ассигнований, не задействованных при определении начальных объемов бюджетных ассигнований, подлежащих выделению префектурам административных округов города Москвы (V окр.1).</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bookmarkStart w:id="27" w:name="Par335"/>
      <w:bookmarkEnd w:id="27"/>
      <w:r w:rsidRPr="003B261E">
        <w:rPr>
          <w:rFonts w:ascii="Times New Roman" w:hAnsi="Times New Roman" w:cs="Times New Roman"/>
          <w:bCs/>
          <w:sz w:val="26"/>
          <w:szCs w:val="26"/>
        </w:rPr>
        <w:t>2.4. В случае образования остатка бюджетных ассигнований после расчета V окр.2 они подлежат резервированию за Департаментом капитального ремонта города Москвы на непредвиденные нужды.</w:t>
      </w:r>
    </w:p>
    <w:p w:rsidR="003B261E" w:rsidRPr="003B261E" w:rsidRDefault="003B261E">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3B261E">
        <w:rPr>
          <w:rFonts w:ascii="Times New Roman" w:hAnsi="Times New Roman" w:cs="Times New Roman"/>
          <w:bCs/>
          <w:sz w:val="26"/>
          <w:szCs w:val="26"/>
        </w:rPr>
        <w:t xml:space="preserve">2.5 Определение объема бюджетных ассигнований по районам административного округа города Москвы осуществляется префектурой административного округа города Москвы в порядке, изложенном в </w:t>
      </w:r>
      <w:hyperlink w:anchor="Par296" w:history="1">
        <w:proofErr w:type="spellStart"/>
        <w:r w:rsidRPr="003B261E">
          <w:rPr>
            <w:rFonts w:ascii="Times New Roman" w:hAnsi="Times New Roman" w:cs="Times New Roman"/>
            <w:bCs/>
            <w:sz w:val="26"/>
            <w:szCs w:val="26"/>
          </w:rPr>
          <w:t>пп</w:t>
        </w:r>
        <w:proofErr w:type="spellEnd"/>
        <w:r w:rsidRPr="003B261E">
          <w:rPr>
            <w:rFonts w:ascii="Times New Roman" w:hAnsi="Times New Roman" w:cs="Times New Roman"/>
            <w:bCs/>
            <w:sz w:val="26"/>
            <w:szCs w:val="26"/>
          </w:rPr>
          <w:t>. 2.1</w:t>
        </w:r>
      </w:hyperlink>
      <w:r w:rsidRPr="003B261E">
        <w:rPr>
          <w:rFonts w:ascii="Times New Roman" w:hAnsi="Times New Roman" w:cs="Times New Roman"/>
          <w:bCs/>
          <w:sz w:val="26"/>
          <w:szCs w:val="26"/>
        </w:rPr>
        <w:t>-</w:t>
      </w:r>
      <w:hyperlink w:anchor="Par335" w:history="1">
        <w:r w:rsidRPr="003B261E">
          <w:rPr>
            <w:rFonts w:ascii="Times New Roman" w:hAnsi="Times New Roman" w:cs="Times New Roman"/>
            <w:bCs/>
            <w:sz w:val="26"/>
            <w:szCs w:val="26"/>
          </w:rPr>
          <w:t>2.4</w:t>
        </w:r>
      </w:hyperlink>
      <w:r w:rsidRPr="003B261E">
        <w:rPr>
          <w:rFonts w:ascii="Times New Roman" w:hAnsi="Times New Roman" w:cs="Times New Roman"/>
          <w:bCs/>
          <w:sz w:val="26"/>
          <w:szCs w:val="26"/>
        </w:rPr>
        <w:t xml:space="preserve"> настоящей методики, после проведения расчетов V окр.2 Департаментом капитального ремонта города Москвы.</w:t>
      </w:r>
    </w:p>
    <w:sectPr w:rsidR="003B261E" w:rsidRPr="003B261E" w:rsidSect="008E7F5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F5A"/>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19C8"/>
    <w:rsid w:val="00082284"/>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318CD"/>
    <w:rsid w:val="00134F72"/>
    <w:rsid w:val="001411B4"/>
    <w:rsid w:val="00142291"/>
    <w:rsid w:val="00147921"/>
    <w:rsid w:val="00150297"/>
    <w:rsid w:val="00150B2A"/>
    <w:rsid w:val="00152B6D"/>
    <w:rsid w:val="00154F67"/>
    <w:rsid w:val="00172D34"/>
    <w:rsid w:val="00173440"/>
    <w:rsid w:val="00175333"/>
    <w:rsid w:val="00184584"/>
    <w:rsid w:val="00184BA8"/>
    <w:rsid w:val="00196444"/>
    <w:rsid w:val="001A00FB"/>
    <w:rsid w:val="001B703A"/>
    <w:rsid w:val="001C1A9C"/>
    <w:rsid w:val="001C2C85"/>
    <w:rsid w:val="001C6D34"/>
    <w:rsid w:val="001D1ED1"/>
    <w:rsid w:val="001D3FB6"/>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74D3"/>
    <w:rsid w:val="002A5999"/>
    <w:rsid w:val="002B56C7"/>
    <w:rsid w:val="002B7D7F"/>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42568"/>
    <w:rsid w:val="0034574A"/>
    <w:rsid w:val="003463D1"/>
    <w:rsid w:val="00351766"/>
    <w:rsid w:val="00361354"/>
    <w:rsid w:val="00363823"/>
    <w:rsid w:val="003668BC"/>
    <w:rsid w:val="003747EC"/>
    <w:rsid w:val="00385F53"/>
    <w:rsid w:val="00391FBC"/>
    <w:rsid w:val="0039279C"/>
    <w:rsid w:val="003A066E"/>
    <w:rsid w:val="003A1073"/>
    <w:rsid w:val="003A1372"/>
    <w:rsid w:val="003B1787"/>
    <w:rsid w:val="003B261E"/>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7E7"/>
    <w:rsid w:val="004469A8"/>
    <w:rsid w:val="00447DA8"/>
    <w:rsid w:val="00461F56"/>
    <w:rsid w:val="00464287"/>
    <w:rsid w:val="004650D4"/>
    <w:rsid w:val="00466071"/>
    <w:rsid w:val="00475729"/>
    <w:rsid w:val="004777B3"/>
    <w:rsid w:val="0048321B"/>
    <w:rsid w:val="00484161"/>
    <w:rsid w:val="00487C25"/>
    <w:rsid w:val="004A1D1A"/>
    <w:rsid w:val="004A1F4F"/>
    <w:rsid w:val="004A446C"/>
    <w:rsid w:val="004A7863"/>
    <w:rsid w:val="004B2FF2"/>
    <w:rsid w:val="004B51C4"/>
    <w:rsid w:val="004B5DA7"/>
    <w:rsid w:val="004C1B4C"/>
    <w:rsid w:val="004C455C"/>
    <w:rsid w:val="004C647B"/>
    <w:rsid w:val="004D0502"/>
    <w:rsid w:val="004D3B36"/>
    <w:rsid w:val="004D57C8"/>
    <w:rsid w:val="004E1E26"/>
    <w:rsid w:val="004E2D9E"/>
    <w:rsid w:val="004E63EF"/>
    <w:rsid w:val="004F283B"/>
    <w:rsid w:val="00504566"/>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B2F4F"/>
    <w:rsid w:val="006B7EDE"/>
    <w:rsid w:val="006C1C75"/>
    <w:rsid w:val="006C56A7"/>
    <w:rsid w:val="006C5A79"/>
    <w:rsid w:val="006D28D4"/>
    <w:rsid w:val="006E182D"/>
    <w:rsid w:val="006E5CE5"/>
    <w:rsid w:val="006F0522"/>
    <w:rsid w:val="006F0913"/>
    <w:rsid w:val="006F4987"/>
    <w:rsid w:val="006F5C0F"/>
    <w:rsid w:val="006F71E5"/>
    <w:rsid w:val="00704BBC"/>
    <w:rsid w:val="00705407"/>
    <w:rsid w:val="007112EB"/>
    <w:rsid w:val="0071394B"/>
    <w:rsid w:val="00716960"/>
    <w:rsid w:val="00716C05"/>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395E"/>
    <w:rsid w:val="00792F51"/>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74949"/>
    <w:rsid w:val="00886A22"/>
    <w:rsid w:val="00886E07"/>
    <w:rsid w:val="0089066A"/>
    <w:rsid w:val="00890FF3"/>
    <w:rsid w:val="00893C7C"/>
    <w:rsid w:val="008947EF"/>
    <w:rsid w:val="00896E0B"/>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E7F5A"/>
    <w:rsid w:val="008F519D"/>
    <w:rsid w:val="00900669"/>
    <w:rsid w:val="00912A67"/>
    <w:rsid w:val="00912C84"/>
    <w:rsid w:val="0091535A"/>
    <w:rsid w:val="00915BC7"/>
    <w:rsid w:val="00917FBB"/>
    <w:rsid w:val="009215BD"/>
    <w:rsid w:val="00931D9A"/>
    <w:rsid w:val="00937F7D"/>
    <w:rsid w:val="00940B8C"/>
    <w:rsid w:val="00942136"/>
    <w:rsid w:val="0094787C"/>
    <w:rsid w:val="00950DEC"/>
    <w:rsid w:val="0096358C"/>
    <w:rsid w:val="00974BBB"/>
    <w:rsid w:val="0097772D"/>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7036"/>
    <w:rsid w:val="00A171E0"/>
    <w:rsid w:val="00A17747"/>
    <w:rsid w:val="00A23618"/>
    <w:rsid w:val="00A3565C"/>
    <w:rsid w:val="00A50351"/>
    <w:rsid w:val="00A5190E"/>
    <w:rsid w:val="00A52E33"/>
    <w:rsid w:val="00A57EDB"/>
    <w:rsid w:val="00A621D3"/>
    <w:rsid w:val="00A648E7"/>
    <w:rsid w:val="00A710E4"/>
    <w:rsid w:val="00A729A5"/>
    <w:rsid w:val="00A77414"/>
    <w:rsid w:val="00A77C3F"/>
    <w:rsid w:val="00A81498"/>
    <w:rsid w:val="00A82028"/>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376"/>
    <w:rsid w:val="00B20728"/>
    <w:rsid w:val="00B24910"/>
    <w:rsid w:val="00B25F05"/>
    <w:rsid w:val="00B33033"/>
    <w:rsid w:val="00B341C6"/>
    <w:rsid w:val="00B43BAD"/>
    <w:rsid w:val="00B465F5"/>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D0A87"/>
    <w:rsid w:val="00BD3C6D"/>
    <w:rsid w:val="00BD4BFA"/>
    <w:rsid w:val="00BE0692"/>
    <w:rsid w:val="00BE3619"/>
    <w:rsid w:val="00BE54EC"/>
    <w:rsid w:val="00BE6330"/>
    <w:rsid w:val="00BF1CB5"/>
    <w:rsid w:val="00BF1EB2"/>
    <w:rsid w:val="00C0062E"/>
    <w:rsid w:val="00C02A58"/>
    <w:rsid w:val="00C03BCE"/>
    <w:rsid w:val="00C22743"/>
    <w:rsid w:val="00C2397C"/>
    <w:rsid w:val="00C43AB6"/>
    <w:rsid w:val="00C43E4E"/>
    <w:rsid w:val="00C50205"/>
    <w:rsid w:val="00C52247"/>
    <w:rsid w:val="00C5460C"/>
    <w:rsid w:val="00C67350"/>
    <w:rsid w:val="00C67ABF"/>
    <w:rsid w:val="00C742C3"/>
    <w:rsid w:val="00C748F3"/>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231E"/>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3135"/>
    <w:rsid w:val="00E96ABE"/>
    <w:rsid w:val="00EA1819"/>
    <w:rsid w:val="00EA1C0C"/>
    <w:rsid w:val="00EA23DE"/>
    <w:rsid w:val="00EA2D59"/>
    <w:rsid w:val="00EA31C5"/>
    <w:rsid w:val="00EA624E"/>
    <w:rsid w:val="00EB00BC"/>
    <w:rsid w:val="00EB1CA9"/>
    <w:rsid w:val="00EB21C6"/>
    <w:rsid w:val="00EB7684"/>
    <w:rsid w:val="00EB798E"/>
    <w:rsid w:val="00EC3ED9"/>
    <w:rsid w:val="00EC4609"/>
    <w:rsid w:val="00ED3BA8"/>
    <w:rsid w:val="00ED404D"/>
    <w:rsid w:val="00ED5711"/>
    <w:rsid w:val="00ED6BDB"/>
    <w:rsid w:val="00ED7990"/>
    <w:rsid w:val="00EF7B93"/>
    <w:rsid w:val="00F03D3F"/>
    <w:rsid w:val="00F04408"/>
    <w:rsid w:val="00F06B19"/>
    <w:rsid w:val="00F10BC2"/>
    <w:rsid w:val="00F11817"/>
    <w:rsid w:val="00F14047"/>
    <w:rsid w:val="00F23A21"/>
    <w:rsid w:val="00F24F1F"/>
    <w:rsid w:val="00F3221D"/>
    <w:rsid w:val="00F34B76"/>
    <w:rsid w:val="00F52881"/>
    <w:rsid w:val="00F57283"/>
    <w:rsid w:val="00F6011E"/>
    <w:rsid w:val="00F62CCB"/>
    <w:rsid w:val="00F63C3B"/>
    <w:rsid w:val="00F663DC"/>
    <w:rsid w:val="00F72514"/>
    <w:rsid w:val="00F74CDA"/>
    <w:rsid w:val="00F7775F"/>
    <w:rsid w:val="00F9393C"/>
    <w:rsid w:val="00F94510"/>
    <w:rsid w:val="00FA0224"/>
    <w:rsid w:val="00FA4AFE"/>
    <w:rsid w:val="00FA4EE5"/>
    <w:rsid w:val="00FB0E6F"/>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E7F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1661DEF5FB86CF20B3EA795874CABC47833DBD4116374BBCFBFD57E58626F99E5DF6F0DDD8DD74BgDp0L" TargetMode="External"/><Relationship Id="rId18" Type="http://schemas.openxmlformats.org/officeDocument/2006/relationships/hyperlink" Target="consultantplus://offline/ref=FEA1661DEF5FB86CF20B3EA795874CABC47832D6D9106274BBCFBFD57E58626F99E5DF6F0DDD8DD748gDp6L" TargetMode="External"/><Relationship Id="rId26" Type="http://schemas.openxmlformats.org/officeDocument/2006/relationships/hyperlink" Target="consultantplus://offline/ref=FEA1661DEF5FB86CF20B3EA795874CABC47833DBD4116374BBCFBFD57E58626F99E5DF6F0DDD8DD74BgDp8L" TargetMode="External"/><Relationship Id="rId39" Type="http://schemas.openxmlformats.org/officeDocument/2006/relationships/hyperlink" Target="consultantplus://offline/ref=FEA1661DEF5FB86CF20B3EA795874CABC47832D8D8146774BBCFBFD57E58626F99E5DF6F0DDD8DD64DgDp4L" TargetMode="External"/><Relationship Id="rId21" Type="http://schemas.openxmlformats.org/officeDocument/2006/relationships/hyperlink" Target="consultantplus://offline/ref=FEA1661DEF5FB86CF20B3EA795874CABC47832D8D8146774BBCFBFD57E58626F99E5DF6F0DDD8DD64CgDp1L" TargetMode="External"/><Relationship Id="rId34" Type="http://schemas.openxmlformats.org/officeDocument/2006/relationships/hyperlink" Target="consultantplus://offline/ref=FEA1661DEF5FB86CF20B3EA795874CABC47832D8D8146774BBCFBFD57E58626F99E5DF6F0DDD8DD64CgDp9L" TargetMode="External"/><Relationship Id="rId42" Type="http://schemas.openxmlformats.org/officeDocument/2006/relationships/hyperlink" Target="consultantplus://offline/ref=FEA1661DEF5FB86CF20B3EA795874CABC47833DBD4116374BBCFBFD57E58626F99E5DF6F0DDD8DD74CgDp9L"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image" Target="media/image24.wmf"/><Relationship Id="rId76" Type="http://schemas.openxmlformats.org/officeDocument/2006/relationships/theme" Target="theme/theme1.xml"/><Relationship Id="rId7" Type="http://schemas.openxmlformats.org/officeDocument/2006/relationships/hyperlink" Target="consultantplus://offline/ref=FEA1661DEF5FB86CF20B3EA795874CABC47832D8D8146774BBCFBFD57E58626F99E5DF6F0DDD8DD64BgDp3L" TargetMode="External"/><Relationship Id="rId71"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hyperlink" Target="consultantplus://offline/ref=FEA1661DEF5FB86CF20B3EA795874CABC47832D8D6156274BBCFBFD57E58626F99E5DF6F0DDD8DD74AgDp7L" TargetMode="External"/><Relationship Id="rId29" Type="http://schemas.openxmlformats.org/officeDocument/2006/relationships/hyperlink" Target="consultantplus://offline/ref=FEA1661DEF5FB86CF20B3EA795874CABC47831DFD2126074BBCFBFD57E58g6p2L" TargetMode="External"/><Relationship Id="rId11" Type="http://schemas.openxmlformats.org/officeDocument/2006/relationships/hyperlink" Target="consultantplus://offline/ref=FEA1661DEF5FB86CF20B3EA795874CABC47833DBD4116374BBCFBFD57E58626F99E5DF6F0DDD8DD74BgDp1L" TargetMode="External"/><Relationship Id="rId24" Type="http://schemas.openxmlformats.org/officeDocument/2006/relationships/hyperlink" Target="consultantplus://offline/ref=FEA1661DEF5FB86CF20B3EA795874CABC47832D8D8146774BBCFBFD57E58626F99E5DF6F0DDD8DD64CgDp5L" TargetMode="External"/><Relationship Id="rId32" Type="http://schemas.openxmlformats.org/officeDocument/2006/relationships/hyperlink" Target="consultantplus://offline/ref=FEA1661DEF5FB86CF20B3EA795874CABC47832D8D6156274BBCFBFD57E58626F99E5DF6F0DDD8DD74AgDp7L" TargetMode="External"/><Relationship Id="rId37" Type="http://schemas.openxmlformats.org/officeDocument/2006/relationships/hyperlink" Target="consultantplus://offline/ref=FEA1661DEF5FB86CF20B3EA795874CABC47832D8D8146774BBCFBFD57E58626F99E5DF6F0DDD8DD64DgDp1L" TargetMode="External"/><Relationship Id="rId40" Type="http://schemas.openxmlformats.org/officeDocument/2006/relationships/hyperlink" Target="consultantplus://offline/ref=FEA1661DEF5FB86CF20B3EA795874CABC47832D6D9106274BBCFBFD57E58626F99E5DF6F0DDD8DD748gDp6L" TargetMode="External"/><Relationship Id="rId45" Type="http://schemas.openxmlformats.org/officeDocument/2006/relationships/image" Target="media/image1.wmf"/><Relationship Id="rId53" Type="http://schemas.openxmlformats.org/officeDocument/2006/relationships/image" Target="media/image9.wmf"/><Relationship Id="rId58" Type="http://schemas.openxmlformats.org/officeDocument/2006/relationships/image" Target="media/image14.wmf"/><Relationship Id="rId66" Type="http://schemas.openxmlformats.org/officeDocument/2006/relationships/image" Target="media/image22.wmf"/><Relationship Id="rId74" Type="http://schemas.openxmlformats.org/officeDocument/2006/relationships/hyperlink" Target="consultantplus://offline/ref=FEA1661DEF5FB86CF20B3EA795874CABC47833DBD8176774BBCFBFD57E58g6p2L" TargetMode="External"/><Relationship Id="rId5" Type="http://schemas.openxmlformats.org/officeDocument/2006/relationships/hyperlink" Target="consultantplus://offline/ref=FEA1661DEF5FB86CF20B3EA795874CABC47833DBD4116374BBCFBFD57E58626F99E5DF6F0DDD8DD74AgDp8L" TargetMode="External"/><Relationship Id="rId15" Type="http://schemas.openxmlformats.org/officeDocument/2006/relationships/hyperlink" Target="consultantplus://offline/ref=FEA1661DEF5FB86CF20B3EA795874CABC47833DBD4116374BBCFBFD57E58626F99E5DF6F0DDD8DD74BgDp2L" TargetMode="External"/><Relationship Id="rId23" Type="http://schemas.openxmlformats.org/officeDocument/2006/relationships/hyperlink" Target="consultantplus://offline/ref=FEA1661DEF5FB86CF20B3EA795874CABC47833DBD4116374BBCFBFD57E58626F99E5DF6F0DDD8DD74BgDp7L" TargetMode="External"/><Relationship Id="rId28" Type="http://schemas.openxmlformats.org/officeDocument/2006/relationships/hyperlink" Target="consultantplus://offline/ref=FEA1661DEF5FB86CF20B3EA795874CABC47831DFD2126074BBCFBFD57E58g6p2L" TargetMode="External"/><Relationship Id="rId36" Type="http://schemas.openxmlformats.org/officeDocument/2006/relationships/hyperlink" Target="consultantplus://offline/ref=FEA1661DEF5FB86CF20B3EA795874CABC47833DBD4116374BBCFBFD57E58626F99E5DF6F0DDD8DD74CgDp4L" TargetMode="External"/><Relationship Id="rId49" Type="http://schemas.openxmlformats.org/officeDocument/2006/relationships/image" Target="media/image5.wmf"/><Relationship Id="rId57" Type="http://schemas.openxmlformats.org/officeDocument/2006/relationships/image" Target="media/image13.wmf"/><Relationship Id="rId61" Type="http://schemas.openxmlformats.org/officeDocument/2006/relationships/image" Target="media/image17.wmf"/><Relationship Id="rId10" Type="http://schemas.openxmlformats.org/officeDocument/2006/relationships/hyperlink" Target="consultantplus://offline/ref=FEA1661DEF5FB86CF20B3EA795874CABC47832D8D8146774BBCFBFD57E58626F99E5DF6F0DDD8DD64BgDp4L" TargetMode="External"/><Relationship Id="rId19" Type="http://schemas.openxmlformats.org/officeDocument/2006/relationships/hyperlink" Target="consultantplus://offline/ref=FEA1661DEF5FB86CF20B3EA795874CABC47833DBD4116374BBCFBFD57E58626F99E5DF6F0DDD8DD74BgDp5L" TargetMode="External"/><Relationship Id="rId31" Type="http://schemas.openxmlformats.org/officeDocument/2006/relationships/hyperlink" Target="consultantplus://offline/ref=FEA1661DEF5FB86CF20B3EA795874CABC47833DBD4116374BBCFBFD57E58626F99E5DF6F0DDD8DD74CgDp3L" TargetMode="External"/><Relationship Id="rId44" Type="http://schemas.openxmlformats.org/officeDocument/2006/relationships/hyperlink" Target="consultantplus://offline/ref=FEA1661DEF5FB86CF20B3EA795874CABC47833DBD4116374BBCFBFD57E58626F99E5DF6F0DDD8DD74DgDp3L" TargetMode="External"/><Relationship Id="rId52" Type="http://schemas.openxmlformats.org/officeDocument/2006/relationships/image" Target="media/image8.wmf"/><Relationship Id="rId60" Type="http://schemas.openxmlformats.org/officeDocument/2006/relationships/image" Target="media/image16.wmf"/><Relationship Id="rId65" Type="http://schemas.openxmlformats.org/officeDocument/2006/relationships/image" Target="media/image21.wmf"/><Relationship Id="rId73" Type="http://schemas.openxmlformats.org/officeDocument/2006/relationships/hyperlink" Target="consultantplus://offline/ref=FEA1661DEF5FB86CF20B3EA795874CABC47833DBD4116374BBCFBFD57E58626F99E5DF6F0DDD8DD74DgDp5L" TargetMode="External"/><Relationship Id="rId4" Type="http://schemas.openxmlformats.org/officeDocument/2006/relationships/webSettings" Target="webSettings.xml"/><Relationship Id="rId9" Type="http://schemas.openxmlformats.org/officeDocument/2006/relationships/hyperlink" Target="consultantplus://offline/ref=FEA1661DEF5FB86CF20B3EA795874CABC47831DCD5156074BBCFBFD57E58626F99E5DF6F0DDD8DD749gDp5L" TargetMode="External"/><Relationship Id="rId14" Type="http://schemas.openxmlformats.org/officeDocument/2006/relationships/hyperlink" Target="consultantplus://offline/ref=FEA1661DEF5FB86CF20B3EA795874CABC47833DBD4116374BBCFBFD57E58626F99E5DF6F0DDD8DD74BgDp3L" TargetMode="External"/><Relationship Id="rId22" Type="http://schemas.openxmlformats.org/officeDocument/2006/relationships/hyperlink" Target="consultantplus://offline/ref=FEA1661DEF5FB86CF20B3EA795874CABC47832D8D8146774BBCFBFD57E58626F99E5DF6F0DDD8DD64CgDp3L" TargetMode="External"/><Relationship Id="rId27" Type="http://schemas.openxmlformats.org/officeDocument/2006/relationships/hyperlink" Target="consultantplus://offline/ref=FEA1661DEF5FB86CF20B3EA795874CABC47833DBD4116374BBCFBFD57E58626F99E5DF6F0DDD8DD74CgDp1L" TargetMode="External"/><Relationship Id="rId30" Type="http://schemas.openxmlformats.org/officeDocument/2006/relationships/hyperlink" Target="consultantplus://offline/ref=FEA1661DEF5FB86CF20B3EA795874CABC47832D8D8146774BBCFBFD57E58626F99E5DF6F0DDD8DD64CgDp4L" TargetMode="External"/><Relationship Id="rId35" Type="http://schemas.openxmlformats.org/officeDocument/2006/relationships/hyperlink" Target="consultantplus://offline/ref=FEA1661DEF5FB86CF20B3EA795874CABC47833DBD4116374BBCFBFD57E58626F99E5DF6F0DDD8DD74CgDp5L" TargetMode="External"/><Relationship Id="rId43" Type="http://schemas.openxmlformats.org/officeDocument/2006/relationships/hyperlink" Target="consultantplus://offline/ref=FEA1661DEF5FB86CF20B3EA795874CABC47833DBD4116374BBCFBFD57E58626F99E5DF6F0DDD8DD74CgDp8L" TargetMode="External"/><Relationship Id="rId48" Type="http://schemas.openxmlformats.org/officeDocument/2006/relationships/image" Target="media/image4.wmf"/><Relationship Id="rId56"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image" Target="media/image25.wmf"/><Relationship Id="rId8" Type="http://schemas.openxmlformats.org/officeDocument/2006/relationships/hyperlink" Target="consultantplus://offline/ref=FEA1661DEF5FB86CF20B3EA795874CABC47832D6D9106274BBCFBFD57E58626F99E5DF6F0DDD8DD748gDp6L" TargetMode="External"/><Relationship Id="rId51" Type="http://schemas.openxmlformats.org/officeDocument/2006/relationships/image" Target="media/image7.wmf"/><Relationship Id="rId72" Type="http://schemas.openxmlformats.org/officeDocument/2006/relationships/hyperlink" Target="consultantplus://offline/ref=FEA1661DEF5FB86CF20B3EA795874CABC47833DBD4116374BBCFBFD57E58626F99E5DF6F0DDD8DD74DgDp2L" TargetMode="External"/><Relationship Id="rId3" Type="http://schemas.openxmlformats.org/officeDocument/2006/relationships/settings" Target="settings.xml"/><Relationship Id="rId12" Type="http://schemas.openxmlformats.org/officeDocument/2006/relationships/hyperlink" Target="consultantplus://offline/ref=FEA1661DEF5FB86CF20B3EA795874CABC47832D8D8146774BBCFBFD57E58626F99E5DF6F0DDD8DD64BgDp7L" TargetMode="External"/><Relationship Id="rId17" Type="http://schemas.openxmlformats.org/officeDocument/2006/relationships/hyperlink" Target="consultantplus://offline/ref=FEA1661DEF5FB86CF20B3EA795874CABC47832D8D8146774BBCFBFD57E58626F99E5DF6F0DDD8DD64BgDp8L" TargetMode="External"/><Relationship Id="rId25" Type="http://schemas.openxmlformats.org/officeDocument/2006/relationships/hyperlink" Target="consultantplus://offline/ref=FEA1661DEF5FB86CF20B3EA795874CABC47833DBD4116374BBCFBFD57E58626F99E5DF6F0DDD8DD74BgDp6L" TargetMode="External"/><Relationship Id="rId33" Type="http://schemas.openxmlformats.org/officeDocument/2006/relationships/hyperlink" Target="consultantplus://offline/ref=FEA1661DEF5FB86CF20B3EA795874CABC47831DFD2126074BBCFBFD57E58626F99E5DF6F0FgDpAL" TargetMode="External"/><Relationship Id="rId38" Type="http://schemas.openxmlformats.org/officeDocument/2006/relationships/hyperlink" Target="consultantplus://offline/ref=FEA1661DEF5FB86CF20B3EA795874CABC47832D8D8146774BBCFBFD57E58626F99E5DF6F0DDD8DD64DgDp2L" TargetMode="External"/><Relationship Id="rId46" Type="http://schemas.openxmlformats.org/officeDocument/2006/relationships/image" Target="media/image2.wmf"/><Relationship Id="rId59" Type="http://schemas.openxmlformats.org/officeDocument/2006/relationships/image" Target="media/image15.wmf"/><Relationship Id="rId67" Type="http://schemas.openxmlformats.org/officeDocument/2006/relationships/image" Target="media/image23.wmf"/><Relationship Id="rId20" Type="http://schemas.openxmlformats.org/officeDocument/2006/relationships/hyperlink" Target="consultantplus://offline/ref=FEA1661DEF5FB86CF20B3EA795874CABC47832D8D8146774BBCFBFD57E58626F99E5DF6F0DDD8DD64BgDp8L" TargetMode="External"/><Relationship Id="rId41" Type="http://schemas.openxmlformats.org/officeDocument/2006/relationships/hyperlink" Target="consultantplus://offline/ref=FEA1661DEF5FB86CF20B3EA795874CABC47833DBD4116374BBCFBFD57E58626F99E5DF6F0DDD8DD74CgDp6L" TargetMode="External"/><Relationship Id="rId54" Type="http://schemas.openxmlformats.org/officeDocument/2006/relationships/image" Target="media/image10.wmf"/><Relationship Id="rId62"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EA1661DEF5FB86CF20B3EA795874CABC47832D8D6156274BBCFBFD57E58626F99E5DF6F0DDD8DD74AgD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D9FE0-5553-423E-8EC1-ACAFAB46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6813</Words>
  <Characters>38839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dcterms:created xsi:type="dcterms:W3CDTF">2014-09-15T12:00:00Z</dcterms:created>
  <dcterms:modified xsi:type="dcterms:W3CDTF">2015-07-03T11:51:00Z</dcterms:modified>
</cp:coreProperties>
</file>